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F77" w:rsidRPr="00753F77" w:rsidRDefault="00753F77" w:rsidP="00753F77">
      <w:pPr>
        <w:jc w:val="center"/>
        <w:rPr>
          <w:b/>
          <w:sz w:val="28"/>
          <w:szCs w:val="28"/>
        </w:rPr>
      </w:pPr>
      <w:r w:rsidRPr="00753F77">
        <w:rPr>
          <w:b/>
          <w:sz w:val="28"/>
          <w:szCs w:val="28"/>
        </w:rPr>
        <w:t xml:space="preserve">ЦІНИ </w:t>
      </w:r>
    </w:p>
    <w:p w:rsidR="00753F77" w:rsidRPr="00753F77" w:rsidRDefault="00753F77" w:rsidP="00753F77">
      <w:pPr>
        <w:jc w:val="center"/>
        <w:rPr>
          <w:b/>
          <w:sz w:val="28"/>
          <w:szCs w:val="28"/>
        </w:rPr>
      </w:pPr>
      <w:r w:rsidRPr="00753F77">
        <w:rPr>
          <w:b/>
          <w:sz w:val="28"/>
          <w:szCs w:val="28"/>
        </w:rPr>
        <w:t xml:space="preserve">на послуги з управління багатоквартирним будинком </w:t>
      </w:r>
    </w:p>
    <w:p w:rsidR="00753F77" w:rsidRPr="00753F77" w:rsidRDefault="00753F77" w:rsidP="00753F77">
      <w:pPr>
        <w:jc w:val="center"/>
        <w:rPr>
          <w:b/>
          <w:sz w:val="28"/>
          <w:szCs w:val="28"/>
        </w:rPr>
      </w:pPr>
      <w:r w:rsidRPr="00753F77">
        <w:rPr>
          <w:b/>
          <w:sz w:val="28"/>
          <w:szCs w:val="28"/>
        </w:rPr>
        <w:t>з 01 січня 2026 року</w:t>
      </w:r>
    </w:p>
    <w:p w:rsidR="00753F77" w:rsidRPr="00753F77" w:rsidRDefault="00753F77" w:rsidP="00753F77">
      <w:pPr>
        <w:rPr>
          <w:sz w:val="28"/>
          <w:szCs w:val="28"/>
        </w:rPr>
      </w:pPr>
    </w:p>
    <w:tbl>
      <w:tblPr>
        <w:tblW w:w="8560" w:type="dxa"/>
        <w:jc w:val="center"/>
        <w:tblInd w:w="96" w:type="dxa"/>
        <w:tblLook w:val="04A0"/>
      </w:tblPr>
      <w:tblGrid>
        <w:gridCol w:w="960"/>
        <w:gridCol w:w="3980"/>
        <w:gridCol w:w="3620"/>
      </w:tblGrid>
      <w:tr w:rsidR="00753F77" w:rsidRPr="00753F77" w:rsidTr="00753F77">
        <w:trPr>
          <w:trHeight w:val="109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№ п/п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Адреса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Ціна послуг з управління багатоквартирним будинком за     1 м</w:t>
            </w:r>
            <w:r w:rsidRPr="00753F77">
              <w:rPr>
                <w:color w:val="000000"/>
                <w:vertAlign w:val="superscript"/>
              </w:rPr>
              <w:t>2</w:t>
            </w:r>
            <w:r w:rsidRPr="00753F77">
              <w:rPr>
                <w:color w:val="000000"/>
              </w:rPr>
              <w:t xml:space="preserve"> загальної площі приміщень</w:t>
            </w:r>
          </w:p>
        </w:tc>
      </w:tr>
      <w:tr w:rsidR="00753F77" w:rsidRPr="00753F77" w:rsidTr="00753F77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rPr>
                <w:color w:val="000000"/>
              </w:rPr>
            </w:pPr>
            <w:r w:rsidRPr="00753F77">
              <w:rPr>
                <w:color w:val="000000"/>
              </w:rPr>
              <w:t>вул. Гетьмана І.Мазепи, 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7,748</w:t>
            </w:r>
          </w:p>
        </w:tc>
      </w:tr>
      <w:tr w:rsidR="00753F77" w:rsidRPr="00753F77" w:rsidTr="00753F77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2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rPr>
                <w:color w:val="000000"/>
              </w:rPr>
            </w:pPr>
            <w:r w:rsidRPr="00753F77">
              <w:rPr>
                <w:color w:val="000000"/>
              </w:rPr>
              <w:t>вул. Гетьмана І.Мазепи, 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7,767</w:t>
            </w:r>
          </w:p>
        </w:tc>
      </w:tr>
      <w:tr w:rsidR="00753F77" w:rsidRPr="00753F77" w:rsidTr="00753F77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rPr>
                <w:color w:val="000000"/>
              </w:rPr>
            </w:pPr>
            <w:r w:rsidRPr="00753F77">
              <w:rPr>
                <w:color w:val="000000"/>
              </w:rPr>
              <w:t>вул. Гетьмана І.Мазепи, 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7,693</w:t>
            </w:r>
          </w:p>
        </w:tc>
      </w:tr>
      <w:tr w:rsidR="00753F77" w:rsidRPr="00753F77" w:rsidTr="00753F77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rPr>
                <w:color w:val="000000"/>
              </w:rPr>
            </w:pPr>
            <w:r w:rsidRPr="00753F77">
              <w:rPr>
                <w:color w:val="000000"/>
              </w:rPr>
              <w:t>вул. Гетьмана І.Мазепи, 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7,626</w:t>
            </w:r>
          </w:p>
        </w:tc>
      </w:tr>
      <w:tr w:rsidR="00753F77" w:rsidRPr="00753F77" w:rsidTr="00753F77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rPr>
                <w:color w:val="000000"/>
              </w:rPr>
            </w:pPr>
            <w:r w:rsidRPr="00753F77">
              <w:rPr>
                <w:color w:val="000000"/>
              </w:rPr>
              <w:t>вул. Гетьмана І.Мазепи, 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7,687</w:t>
            </w:r>
          </w:p>
        </w:tc>
      </w:tr>
      <w:tr w:rsidR="00753F77" w:rsidRPr="00753F77" w:rsidTr="00753F77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6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rPr>
                <w:color w:val="000000"/>
              </w:rPr>
            </w:pPr>
            <w:r w:rsidRPr="00753F77">
              <w:rPr>
                <w:color w:val="000000"/>
              </w:rPr>
              <w:t>вул. Гетьмана І.Мазепи, 28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7,667</w:t>
            </w:r>
          </w:p>
        </w:tc>
      </w:tr>
      <w:tr w:rsidR="00753F77" w:rsidRPr="00753F77" w:rsidTr="00753F77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rPr>
                <w:color w:val="000000"/>
              </w:rPr>
            </w:pPr>
            <w:r w:rsidRPr="00753F77">
              <w:rPr>
                <w:color w:val="000000"/>
              </w:rPr>
              <w:t xml:space="preserve">вул. М. </w:t>
            </w:r>
            <w:proofErr w:type="spellStart"/>
            <w:r w:rsidRPr="00753F77">
              <w:rPr>
                <w:color w:val="000000"/>
              </w:rPr>
              <w:t>Бенцаля</w:t>
            </w:r>
            <w:proofErr w:type="spellEnd"/>
            <w:r w:rsidRPr="00753F77">
              <w:rPr>
                <w:color w:val="000000"/>
              </w:rPr>
              <w:t>, 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7,740</w:t>
            </w:r>
          </w:p>
        </w:tc>
      </w:tr>
      <w:tr w:rsidR="00753F77" w:rsidRPr="00753F77" w:rsidTr="00753F77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rPr>
                <w:color w:val="000000"/>
              </w:rPr>
            </w:pPr>
            <w:r w:rsidRPr="00753F77">
              <w:rPr>
                <w:color w:val="000000"/>
              </w:rPr>
              <w:t xml:space="preserve">вул. М. </w:t>
            </w:r>
            <w:proofErr w:type="spellStart"/>
            <w:r w:rsidRPr="00753F77">
              <w:rPr>
                <w:color w:val="000000"/>
              </w:rPr>
              <w:t>Бенцаля</w:t>
            </w:r>
            <w:proofErr w:type="spellEnd"/>
            <w:r w:rsidRPr="00753F77">
              <w:rPr>
                <w:color w:val="000000"/>
              </w:rPr>
              <w:t>, 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7,769</w:t>
            </w:r>
          </w:p>
        </w:tc>
      </w:tr>
      <w:tr w:rsidR="00753F77" w:rsidRPr="00753F77" w:rsidTr="00753F77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rPr>
                <w:color w:val="000000"/>
              </w:rPr>
            </w:pPr>
            <w:r w:rsidRPr="00753F77">
              <w:rPr>
                <w:color w:val="000000"/>
              </w:rPr>
              <w:t xml:space="preserve">вул. М. </w:t>
            </w:r>
            <w:proofErr w:type="spellStart"/>
            <w:r w:rsidRPr="00753F77">
              <w:rPr>
                <w:color w:val="000000"/>
              </w:rPr>
              <w:t>Бенцаля</w:t>
            </w:r>
            <w:proofErr w:type="spellEnd"/>
            <w:r w:rsidRPr="00753F77">
              <w:rPr>
                <w:color w:val="000000"/>
              </w:rPr>
              <w:t>, 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7,726</w:t>
            </w:r>
          </w:p>
        </w:tc>
      </w:tr>
      <w:tr w:rsidR="00753F77" w:rsidRPr="00753F77" w:rsidTr="00753F77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10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rPr>
                <w:color w:val="000000"/>
              </w:rPr>
            </w:pPr>
            <w:r w:rsidRPr="00753F77">
              <w:rPr>
                <w:color w:val="000000"/>
              </w:rPr>
              <w:t>вул. Золотогірська, 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7,769</w:t>
            </w:r>
          </w:p>
        </w:tc>
      </w:tr>
      <w:tr w:rsidR="00753F77" w:rsidRPr="00753F77" w:rsidTr="00753F77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11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rPr>
                <w:color w:val="000000"/>
              </w:rPr>
            </w:pPr>
            <w:r w:rsidRPr="00753F77">
              <w:rPr>
                <w:color w:val="000000"/>
              </w:rPr>
              <w:t>вул. Золотогірська, 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7,714</w:t>
            </w:r>
          </w:p>
        </w:tc>
      </w:tr>
      <w:tr w:rsidR="00753F77" w:rsidRPr="00753F77" w:rsidTr="00753F77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12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rPr>
                <w:color w:val="000000"/>
              </w:rPr>
            </w:pPr>
            <w:r w:rsidRPr="00753F77">
              <w:rPr>
                <w:color w:val="000000"/>
              </w:rPr>
              <w:t>вул. Золотогірська, 6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7,771</w:t>
            </w:r>
          </w:p>
        </w:tc>
      </w:tr>
      <w:tr w:rsidR="00753F77" w:rsidRPr="00753F77" w:rsidTr="00753F77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13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rPr>
                <w:color w:val="000000"/>
              </w:rPr>
            </w:pPr>
            <w:r w:rsidRPr="00753F77">
              <w:rPr>
                <w:color w:val="000000"/>
              </w:rPr>
              <w:t>вул. Золотогірська, 8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7,762</w:t>
            </w:r>
          </w:p>
        </w:tc>
      </w:tr>
      <w:tr w:rsidR="00753F77" w:rsidRPr="00753F77" w:rsidTr="00753F77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14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rPr>
                <w:color w:val="000000"/>
              </w:rPr>
            </w:pPr>
            <w:r w:rsidRPr="00753F77">
              <w:rPr>
                <w:color w:val="000000"/>
              </w:rPr>
              <w:t>вул. Золотогірська, 9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7,764</w:t>
            </w:r>
          </w:p>
        </w:tc>
      </w:tr>
      <w:tr w:rsidR="00753F77" w:rsidRPr="00753F77" w:rsidTr="00753F77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15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rPr>
                <w:color w:val="000000"/>
              </w:rPr>
            </w:pPr>
            <w:r w:rsidRPr="00753F77">
              <w:rPr>
                <w:color w:val="000000"/>
              </w:rPr>
              <w:t>вул. Золотогірська, 13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7,737</w:t>
            </w:r>
          </w:p>
        </w:tc>
      </w:tr>
      <w:tr w:rsidR="00753F77" w:rsidRPr="00753F77" w:rsidTr="00753F77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16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rPr>
                <w:color w:val="000000"/>
              </w:rPr>
            </w:pPr>
            <w:r w:rsidRPr="00753F77">
              <w:rPr>
                <w:color w:val="000000"/>
              </w:rPr>
              <w:t>вул. Золотогірська, 15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7,724</w:t>
            </w:r>
          </w:p>
        </w:tc>
      </w:tr>
      <w:tr w:rsidR="00753F77" w:rsidRPr="00753F77" w:rsidTr="00753F77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17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rPr>
                <w:color w:val="000000"/>
              </w:rPr>
            </w:pPr>
            <w:r w:rsidRPr="00753F77">
              <w:rPr>
                <w:color w:val="000000"/>
              </w:rPr>
              <w:t>вул. Золотогірська, 16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7,730</w:t>
            </w:r>
          </w:p>
        </w:tc>
      </w:tr>
      <w:tr w:rsidR="00753F77" w:rsidRPr="00753F77" w:rsidTr="00753F77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18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rPr>
                <w:color w:val="000000"/>
              </w:rPr>
            </w:pPr>
            <w:r w:rsidRPr="00753F77">
              <w:rPr>
                <w:color w:val="000000"/>
              </w:rPr>
              <w:t>вул. Золотогірська, 20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7,751</w:t>
            </w:r>
          </w:p>
        </w:tc>
      </w:tr>
      <w:tr w:rsidR="00753F77" w:rsidRPr="00753F77" w:rsidTr="00753F77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19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rPr>
                <w:color w:val="000000"/>
              </w:rPr>
            </w:pPr>
            <w:r w:rsidRPr="00753F77">
              <w:rPr>
                <w:color w:val="000000"/>
              </w:rPr>
              <w:t>вул. Золотогірська, 24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7,776</w:t>
            </w:r>
          </w:p>
        </w:tc>
      </w:tr>
      <w:tr w:rsidR="00753F77" w:rsidRPr="00753F77" w:rsidTr="00753F77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20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rPr>
                <w:color w:val="000000"/>
              </w:rPr>
            </w:pPr>
            <w:r w:rsidRPr="00753F77">
              <w:rPr>
                <w:color w:val="000000"/>
              </w:rPr>
              <w:t>вул. Золотогірська, 26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7,778</w:t>
            </w:r>
          </w:p>
        </w:tc>
      </w:tr>
      <w:tr w:rsidR="00753F77" w:rsidRPr="00753F77" w:rsidTr="00753F77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21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rPr>
                <w:color w:val="000000"/>
              </w:rPr>
            </w:pPr>
            <w:r w:rsidRPr="00753F77">
              <w:rPr>
                <w:color w:val="000000"/>
              </w:rPr>
              <w:t>майдан Перемоги, 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8,370</w:t>
            </w:r>
          </w:p>
        </w:tc>
      </w:tr>
      <w:tr w:rsidR="00753F77" w:rsidRPr="00753F77" w:rsidTr="00753F77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22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rPr>
                <w:color w:val="000000"/>
              </w:rPr>
            </w:pPr>
            <w:r w:rsidRPr="00753F77">
              <w:rPr>
                <w:color w:val="000000"/>
              </w:rPr>
              <w:t>майдан Перемоги, 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7,768</w:t>
            </w:r>
          </w:p>
        </w:tc>
      </w:tr>
      <w:tr w:rsidR="00753F77" w:rsidRPr="00753F77" w:rsidTr="00753F77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23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rPr>
                <w:color w:val="000000"/>
              </w:rPr>
            </w:pPr>
            <w:r w:rsidRPr="00753F77">
              <w:rPr>
                <w:color w:val="000000"/>
              </w:rPr>
              <w:t>вул. Н.Яремчука, 25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8,373</w:t>
            </w:r>
          </w:p>
        </w:tc>
      </w:tr>
      <w:tr w:rsidR="00753F77" w:rsidRPr="00753F77" w:rsidTr="00753F77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24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rPr>
                <w:color w:val="000000"/>
              </w:rPr>
            </w:pPr>
            <w:r w:rsidRPr="00753F77">
              <w:rPr>
                <w:color w:val="000000"/>
              </w:rPr>
              <w:t>вул. Н.Яремчука, 27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7,334</w:t>
            </w:r>
          </w:p>
        </w:tc>
      </w:tr>
      <w:tr w:rsidR="00753F77" w:rsidRPr="00753F77" w:rsidTr="00753F77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25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rPr>
                <w:color w:val="000000"/>
              </w:rPr>
            </w:pPr>
            <w:r w:rsidRPr="00753F77">
              <w:rPr>
                <w:color w:val="000000"/>
              </w:rPr>
              <w:t>вул. Н.Яремчука, 41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7,774</w:t>
            </w:r>
          </w:p>
        </w:tc>
      </w:tr>
      <w:tr w:rsidR="00753F77" w:rsidRPr="00753F77" w:rsidTr="00753F77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26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rPr>
                <w:color w:val="000000"/>
              </w:rPr>
            </w:pPr>
            <w:r w:rsidRPr="00753F77">
              <w:rPr>
                <w:color w:val="000000"/>
              </w:rPr>
              <w:t>вул. Н.Яремчука, 44а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7,752</w:t>
            </w:r>
          </w:p>
        </w:tc>
      </w:tr>
      <w:tr w:rsidR="00753F77" w:rsidRPr="00753F77" w:rsidTr="00753F77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27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rPr>
                <w:color w:val="000000"/>
              </w:rPr>
            </w:pPr>
            <w:r w:rsidRPr="00753F77">
              <w:rPr>
                <w:color w:val="000000"/>
              </w:rPr>
              <w:t>вул. Чумацька, 37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7,772</w:t>
            </w:r>
          </w:p>
        </w:tc>
      </w:tr>
      <w:tr w:rsidR="00753F77" w:rsidRPr="00753F77" w:rsidTr="00753F77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28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rPr>
                <w:color w:val="000000"/>
              </w:rPr>
            </w:pPr>
            <w:r w:rsidRPr="00753F77">
              <w:rPr>
                <w:color w:val="000000"/>
              </w:rPr>
              <w:t>вул. Чумацька, 37а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7,768</w:t>
            </w:r>
          </w:p>
        </w:tc>
      </w:tr>
      <w:tr w:rsidR="00753F77" w:rsidRPr="00753F77" w:rsidTr="00753F77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29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rPr>
                <w:color w:val="000000"/>
              </w:rPr>
            </w:pPr>
            <w:r w:rsidRPr="00753F77">
              <w:rPr>
                <w:color w:val="000000"/>
              </w:rPr>
              <w:t>вул. Н.Яремчука, 37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8,371</w:t>
            </w:r>
          </w:p>
        </w:tc>
      </w:tr>
      <w:tr w:rsidR="00753F77" w:rsidRPr="00753F77" w:rsidTr="00753F77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30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rPr>
                <w:color w:val="000000"/>
              </w:rPr>
            </w:pPr>
            <w:r w:rsidRPr="00753F77">
              <w:rPr>
                <w:color w:val="000000"/>
              </w:rPr>
              <w:t>вул. Н.Яремчука, 39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8,370</w:t>
            </w:r>
          </w:p>
        </w:tc>
      </w:tr>
      <w:tr w:rsidR="00753F77" w:rsidRPr="00753F77" w:rsidTr="00753F77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jc w:val="center"/>
              <w:rPr>
                <w:color w:val="000000"/>
              </w:rPr>
            </w:pPr>
            <w:r w:rsidRPr="00753F77">
              <w:rPr>
                <w:color w:val="000000"/>
              </w:rPr>
              <w:t>31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753F77" w:rsidP="00753F77">
            <w:pPr>
              <w:rPr>
                <w:color w:val="000000"/>
              </w:rPr>
            </w:pPr>
            <w:r w:rsidRPr="00753F77">
              <w:rPr>
                <w:color w:val="000000"/>
              </w:rPr>
              <w:t>вул. Золотогірська, 12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F77" w:rsidRPr="00753F77" w:rsidRDefault="00F619D5" w:rsidP="00F619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7,702</w:t>
            </w:r>
          </w:p>
        </w:tc>
      </w:tr>
    </w:tbl>
    <w:p w:rsidR="002A7900" w:rsidRPr="00753F77" w:rsidRDefault="002A7900">
      <w:pPr>
        <w:rPr>
          <w:sz w:val="28"/>
          <w:szCs w:val="28"/>
        </w:rPr>
      </w:pPr>
    </w:p>
    <w:sectPr w:rsidR="002A7900" w:rsidRPr="00753F77" w:rsidSect="002A79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753F77"/>
    <w:rsid w:val="002A7900"/>
    <w:rsid w:val="00651CCF"/>
    <w:rsid w:val="00753F77"/>
    <w:rsid w:val="00F61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0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742</Words>
  <Characters>423</Characters>
  <Application>Microsoft Office Word</Application>
  <DocSecurity>0</DocSecurity>
  <Lines>3</Lines>
  <Paragraphs>2</Paragraphs>
  <ScaleCrop>false</ScaleCrop>
  <Company/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2026-01-06T07:08:00Z</cp:lastPrinted>
  <dcterms:created xsi:type="dcterms:W3CDTF">2025-12-30T09:55:00Z</dcterms:created>
  <dcterms:modified xsi:type="dcterms:W3CDTF">2026-01-06T07:08:00Z</dcterms:modified>
</cp:coreProperties>
</file>