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7D2" w:rsidRPr="000F37D2" w:rsidRDefault="000F37D2" w:rsidP="000F37D2">
      <w:pPr>
        <w:spacing w:after="0" w:line="240" w:lineRule="auto"/>
        <w:rPr>
          <w:rFonts w:ascii="Times New Roman" w:eastAsia="Times New Roman" w:hAnsi="Times New Roman" w:cs="Times New Roman"/>
          <w:sz w:val="24"/>
          <w:szCs w:val="24"/>
          <w:lang w:eastAsia="uk-UA"/>
        </w:rPr>
      </w:pPr>
      <w:bookmarkStart w:id="0" w:name="n218"/>
      <w:bookmarkEnd w:id="0"/>
      <w:r w:rsidRPr="000F37D2">
        <w:rPr>
          <w:rFonts w:ascii="Times New Roman" w:eastAsia="Times New Roman" w:hAnsi="Times New Roman" w:cs="Times New Roman"/>
          <w:color w:val="000000"/>
          <w:sz w:val="24"/>
          <w:szCs w:val="24"/>
          <w:lang w:eastAsia="uk-UA"/>
        </w:rPr>
        <w:pict>
          <v:rect id="_x0000_i1025" style="width:0;height:0" o:hralign="center" o:hrstd="t" o:hrnoshade="t" o:hr="t" fillcolor="black" stroked="f"/>
        </w:pict>
      </w:r>
    </w:p>
    <w:tbl>
      <w:tblPr>
        <w:tblW w:w="5000" w:type="pct"/>
        <w:tblCellMar>
          <w:left w:w="0" w:type="dxa"/>
          <w:right w:w="0" w:type="dxa"/>
        </w:tblCellMar>
        <w:tblLook w:val="04A0"/>
      </w:tblPr>
      <w:tblGrid>
        <w:gridCol w:w="3860"/>
        <w:gridCol w:w="5789"/>
      </w:tblGrid>
      <w:tr w:rsidR="000F37D2" w:rsidRPr="000F37D2" w:rsidTr="005F5EC5">
        <w:tc>
          <w:tcPr>
            <w:tcW w:w="200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hideMark/>
          </w:tcPr>
          <w:p w:rsidR="000F37D2" w:rsidRPr="000F37D2" w:rsidRDefault="000F37D2" w:rsidP="000F37D2">
            <w:pPr>
              <w:spacing w:before="150" w:after="150" w:line="240" w:lineRule="auto"/>
              <w:rPr>
                <w:rFonts w:ascii="Times New Roman" w:eastAsia="Times New Roman" w:hAnsi="Times New Roman" w:cs="Times New Roman"/>
                <w:sz w:val="24"/>
                <w:szCs w:val="24"/>
                <w:lang w:eastAsia="uk-UA"/>
              </w:rPr>
            </w:pPr>
            <w:bookmarkStart w:id="1" w:name="n11"/>
            <w:bookmarkEnd w:id="1"/>
            <w:r w:rsidRPr="000F37D2">
              <w:rPr>
                <w:rFonts w:ascii="Times New Roman" w:eastAsia="Times New Roman" w:hAnsi="Times New Roman" w:cs="Times New Roman"/>
                <w:b/>
                <w:bCs/>
                <w:color w:val="000000"/>
                <w:sz w:val="24"/>
                <w:szCs w:val="24"/>
                <w:lang w:eastAsia="uk-UA"/>
              </w:rPr>
              <w:br/>
            </w:r>
          </w:p>
        </w:tc>
        <w:tc>
          <w:tcPr>
            <w:tcW w:w="300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hideMark/>
          </w:tcPr>
          <w:p w:rsidR="000F37D2" w:rsidRPr="000F37D2" w:rsidRDefault="000F37D2" w:rsidP="000F37D2">
            <w:pPr>
              <w:spacing w:before="150" w:after="150" w:line="240" w:lineRule="auto"/>
              <w:jc w:val="center"/>
              <w:rPr>
                <w:rFonts w:ascii="Times New Roman" w:eastAsia="Times New Roman" w:hAnsi="Times New Roman" w:cs="Times New Roman"/>
                <w:sz w:val="24"/>
                <w:szCs w:val="24"/>
                <w:lang w:eastAsia="uk-UA"/>
              </w:rPr>
            </w:pPr>
            <w:r w:rsidRPr="000F37D2">
              <w:rPr>
                <w:rFonts w:ascii="Times New Roman" w:eastAsia="Times New Roman" w:hAnsi="Times New Roman" w:cs="Times New Roman"/>
                <w:b/>
                <w:bCs/>
                <w:color w:val="000000"/>
                <w:sz w:val="24"/>
                <w:szCs w:val="24"/>
                <w:lang w:eastAsia="uk-UA"/>
              </w:rPr>
              <w:t>ЗАТВЕРДЖЕНО </w:t>
            </w:r>
            <w:r w:rsidRPr="000F37D2">
              <w:rPr>
                <w:rFonts w:ascii="Times New Roman" w:eastAsia="Times New Roman" w:hAnsi="Times New Roman" w:cs="Times New Roman"/>
                <w:sz w:val="24"/>
                <w:szCs w:val="24"/>
                <w:lang w:eastAsia="uk-UA"/>
              </w:rPr>
              <w:br/>
            </w:r>
            <w:r w:rsidRPr="000F37D2">
              <w:rPr>
                <w:rFonts w:ascii="Times New Roman" w:eastAsia="Times New Roman" w:hAnsi="Times New Roman" w:cs="Times New Roman"/>
                <w:b/>
                <w:bCs/>
                <w:color w:val="000000"/>
                <w:sz w:val="24"/>
                <w:szCs w:val="24"/>
                <w:lang w:eastAsia="uk-UA"/>
              </w:rPr>
              <w:t>постановою Кабінету Міністрів України </w:t>
            </w:r>
            <w:r w:rsidRPr="000F37D2">
              <w:rPr>
                <w:rFonts w:ascii="Times New Roman" w:eastAsia="Times New Roman" w:hAnsi="Times New Roman" w:cs="Times New Roman"/>
                <w:sz w:val="24"/>
                <w:szCs w:val="24"/>
                <w:lang w:eastAsia="uk-UA"/>
              </w:rPr>
              <w:br/>
            </w:r>
            <w:r w:rsidRPr="000F37D2">
              <w:rPr>
                <w:rFonts w:ascii="Times New Roman" w:eastAsia="Times New Roman" w:hAnsi="Times New Roman" w:cs="Times New Roman"/>
                <w:b/>
                <w:bCs/>
                <w:color w:val="000000"/>
                <w:sz w:val="24"/>
                <w:szCs w:val="24"/>
                <w:lang w:eastAsia="uk-UA"/>
              </w:rPr>
              <w:t>від 5 вересня 2018 р. № 712</w:t>
            </w:r>
          </w:p>
        </w:tc>
      </w:tr>
    </w:tbl>
    <w:p w:rsidR="000F37D2" w:rsidRPr="000F37D2" w:rsidRDefault="005F5EC5" w:rsidP="005F5EC5">
      <w:pPr>
        <w:tabs>
          <w:tab w:val="left" w:pos="1695"/>
          <w:tab w:val="center" w:pos="4819"/>
        </w:tabs>
        <w:spacing w:before="300" w:after="450" w:line="240" w:lineRule="auto"/>
        <w:ind w:left="450" w:right="450"/>
        <w:rPr>
          <w:rFonts w:ascii="Times New Roman" w:eastAsia="Times New Roman" w:hAnsi="Times New Roman" w:cs="Times New Roman"/>
          <w:color w:val="000000"/>
          <w:sz w:val="24"/>
          <w:szCs w:val="24"/>
          <w:lang w:eastAsia="uk-UA"/>
        </w:rPr>
      </w:pPr>
      <w:bookmarkStart w:id="2" w:name="n12"/>
      <w:bookmarkEnd w:id="2"/>
      <w:r>
        <w:rPr>
          <w:rFonts w:ascii="Times New Roman" w:eastAsia="Times New Roman" w:hAnsi="Times New Roman" w:cs="Times New Roman"/>
          <w:b/>
          <w:bCs/>
          <w:color w:val="000000"/>
          <w:sz w:val="32"/>
          <w:lang w:eastAsia="uk-UA"/>
        </w:rPr>
        <w:tab/>
      </w:r>
      <w:r>
        <w:rPr>
          <w:rFonts w:ascii="Times New Roman" w:eastAsia="Times New Roman" w:hAnsi="Times New Roman" w:cs="Times New Roman"/>
          <w:b/>
          <w:bCs/>
          <w:color w:val="000000"/>
          <w:sz w:val="32"/>
          <w:lang w:eastAsia="uk-UA"/>
        </w:rPr>
        <w:tab/>
      </w:r>
      <w:r w:rsidR="000F37D2" w:rsidRPr="000F37D2">
        <w:rPr>
          <w:rFonts w:ascii="Times New Roman" w:eastAsia="Times New Roman" w:hAnsi="Times New Roman" w:cs="Times New Roman"/>
          <w:b/>
          <w:bCs/>
          <w:color w:val="000000"/>
          <w:sz w:val="32"/>
          <w:lang w:eastAsia="uk-UA"/>
        </w:rPr>
        <w:t>ПРАВИЛА </w:t>
      </w:r>
      <w:r w:rsidR="000F37D2" w:rsidRPr="000F37D2">
        <w:rPr>
          <w:rFonts w:ascii="Times New Roman" w:eastAsia="Times New Roman" w:hAnsi="Times New Roman" w:cs="Times New Roman"/>
          <w:color w:val="000000"/>
          <w:sz w:val="24"/>
          <w:szCs w:val="24"/>
          <w:lang w:eastAsia="uk-UA"/>
        </w:rPr>
        <w:br/>
      </w:r>
      <w:r w:rsidR="000F37D2" w:rsidRPr="000F37D2">
        <w:rPr>
          <w:rFonts w:ascii="Times New Roman" w:eastAsia="Times New Roman" w:hAnsi="Times New Roman" w:cs="Times New Roman"/>
          <w:b/>
          <w:bCs/>
          <w:color w:val="000000"/>
          <w:sz w:val="32"/>
          <w:lang w:eastAsia="uk-UA"/>
        </w:rPr>
        <w:t>надання послуги з управління багатоквартирним будинком</w:t>
      </w:r>
    </w:p>
    <w:p w:rsidR="000F37D2" w:rsidRPr="000F37D2" w:rsidRDefault="000F37D2" w:rsidP="000F37D2">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3" w:name="n13"/>
      <w:bookmarkEnd w:id="3"/>
      <w:r w:rsidRPr="000F37D2">
        <w:rPr>
          <w:rFonts w:ascii="Times New Roman" w:eastAsia="Times New Roman" w:hAnsi="Times New Roman" w:cs="Times New Roman"/>
          <w:b/>
          <w:bCs/>
          <w:color w:val="000000"/>
          <w:sz w:val="28"/>
          <w:lang w:eastAsia="uk-UA"/>
        </w:rPr>
        <w:t>Загальні положення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4" w:name="n14"/>
      <w:bookmarkEnd w:id="4"/>
      <w:r w:rsidRPr="000F37D2">
        <w:rPr>
          <w:rFonts w:ascii="Times New Roman" w:eastAsia="Times New Roman" w:hAnsi="Times New Roman" w:cs="Times New Roman"/>
          <w:color w:val="000000"/>
          <w:sz w:val="24"/>
          <w:szCs w:val="24"/>
          <w:lang w:eastAsia="uk-UA"/>
        </w:rPr>
        <w:t>1. Ці Правила визначають порядок надання послуги з управління багатоквартирним будинком (далі - послуга з управління), що здійснюється управителем на підставі договору про надання послуг з управління багатоквартирним будинком (далі - договір управління), укладеного відповідно до Законів України “</w:t>
      </w:r>
      <w:hyperlink r:id="rId7" w:tgtFrame="_blank" w:history="1">
        <w:r w:rsidRPr="000F37D2">
          <w:rPr>
            <w:rFonts w:ascii="Times New Roman" w:eastAsia="Times New Roman" w:hAnsi="Times New Roman" w:cs="Times New Roman"/>
            <w:color w:val="0000FF"/>
            <w:sz w:val="24"/>
            <w:szCs w:val="24"/>
            <w:u w:val="single"/>
            <w:lang w:eastAsia="uk-UA"/>
          </w:rPr>
          <w:t>Про особливості здійснення права власності у багатоквартирному будинку</w:t>
        </w:r>
      </w:hyperlink>
      <w:r w:rsidRPr="000F37D2">
        <w:rPr>
          <w:rFonts w:ascii="Times New Roman" w:eastAsia="Times New Roman" w:hAnsi="Times New Roman" w:cs="Times New Roman"/>
          <w:color w:val="000000"/>
          <w:sz w:val="24"/>
          <w:szCs w:val="24"/>
          <w:lang w:eastAsia="uk-UA"/>
        </w:rPr>
        <w:t>” та “</w:t>
      </w:r>
      <w:hyperlink r:id="rId8" w:tgtFrame="_blank" w:history="1">
        <w:r w:rsidRPr="000F37D2">
          <w:rPr>
            <w:rFonts w:ascii="Times New Roman" w:eastAsia="Times New Roman" w:hAnsi="Times New Roman" w:cs="Times New Roman"/>
            <w:color w:val="0000FF"/>
            <w:sz w:val="24"/>
            <w:szCs w:val="24"/>
            <w:u w:val="single"/>
            <w:lang w:eastAsia="uk-UA"/>
          </w:rPr>
          <w:t>Про житлово-комунальні послуги</w:t>
        </w:r>
      </w:hyperlink>
      <w:r w:rsidRPr="000F37D2">
        <w:rPr>
          <w:rFonts w:ascii="Times New Roman" w:eastAsia="Times New Roman" w:hAnsi="Times New Roman" w:cs="Times New Roman"/>
          <w:color w:val="000000"/>
          <w:sz w:val="24"/>
          <w:szCs w:val="24"/>
          <w:lang w:eastAsia="uk-UA"/>
        </w:rPr>
        <w:t>”.</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5" w:name="n15"/>
      <w:bookmarkEnd w:id="5"/>
      <w:r w:rsidRPr="000F37D2">
        <w:rPr>
          <w:rFonts w:ascii="Times New Roman" w:eastAsia="Times New Roman" w:hAnsi="Times New Roman" w:cs="Times New Roman"/>
          <w:color w:val="000000"/>
          <w:sz w:val="24"/>
          <w:szCs w:val="24"/>
          <w:lang w:eastAsia="uk-UA"/>
        </w:rPr>
        <w:t>Дія цих Правил не поширюється на відносини, що виникають між співвласниками, а також між співвласниками та об’єднанням співвласників багатоквартирного будинку під час задоволення потреб співвласників шляхом самозабезпечення відповідно до </w:t>
      </w:r>
      <w:hyperlink r:id="rId9" w:tgtFrame="_blank" w:history="1">
        <w:r w:rsidRPr="000F37D2">
          <w:rPr>
            <w:rFonts w:ascii="Times New Roman" w:eastAsia="Times New Roman" w:hAnsi="Times New Roman" w:cs="Times New Roman"/>
            <w:color w:val="0000FF"/>
            <w:sz w:val="24"/>
            <w:szCs w:val="24"/>
            <w:u w:val="single"/>
            <w:lang w:eastAsia="uk-UA"/>
          </w:rPr>
          <w:t>статті 22</w:t>
        </w:r>
      </w:hyperlink>
      <w:r w:rsidRPr="000F37D2">
        <w:rPr>
          <w:rFonts w:ascii="Times New Roman" w:eastAsia="Times New Roman" w:hAnsi="Times New Roman" w:cs="Times New Roman"/>
          <w:color w:val="000000"/>
          <w:sz w:val="24"/>
          <w:szCs w:val="24"/>
          <w:lang w:eastAsia="uk-UA"/>
        </w:rPr>
        <w:t> Закону України “Про об’єднання співвласників багатоквартирного будинку”.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6" w:name="n16"/>
      <w:bookmarkEnd w:id="6"/>
      <w:r w:rsidRPr="000F37D2">
        <w:rPr>
          <w:rFonts w:ascii="Times New Roman" w:eastAsia="Times New Roman" w:hAnsi="Times New Roman" w:cs="Times New Roman"/>
          <w:color w:val="000000"/>
          <w:sz w:val="24"/>
          <w:szCs w:val="24"/>
          <w:lang w:eastAsia="uk-UA"/>
        </w:rPr>
        <w:t>2. Терміни, що використовуються у цих Правилах, вживаються у значенні, наведеному в Законах України “</w:t>
      </w:r>
      <w:hyperlink r:id="rId10" w:tgtFrame="_blank" w:history="1">
        <w:r w:rsidRPr="000F37D2">
          <w:rPr>
            <w:rFonts w:ascii="Times New Roman" w:eastAsia="Times New Roman" w:hAnsi="Times New Roman" w:cs="Times New Roman"/>
            <w:color w:val="0000FF"/>
            <w:sz w:val="24"/>
            <w:szCs w:val="24"/>
            <w:u w:val="single"/>
            <w:lang w:eastAsia="uk-UA"/>
          </w:rPr>
          <w:t>Про житлово-комунальні послуги</w:t>
        </w:r>
      </w:hyperlink>
      <w:r w:rsidRPr="000F37D2">
        <w:rPr>
          <w:rFonts w:ascii="Times New Roman" w:eastAsia="Times New Roman" w:hAnsi="Times New Roman" w:cs="Times New Roman"/>
          <w:color w:val="000000"/>
          <w:sz w:val="24"/>
          <w:szCs w:val="24"/>
          <w:lang w:eastAsia="uk-UA"/>
        </w:rPr>
        <w:t>”, “</w:t>
      </w:r>
      <w:hyperlink r:id="rId11" w:tgtFrame="_blank" w:history="1">
        <w:r w:rsidRPr="000F37D2">
          <w:rPr>
            <w:rFonts w:ascii="Times New Roman" w:eastAsia="Times New Roman" w:hAnsi="Times New Roman" w:cs="Times New Roman"/>
            <w:color w:val="0000FF"/>
            <w:sz w:val="24"/>
            <w:szCs w:val="24"/>
            <w:u w:val="single"/>
            <w:lang w:eastAsia="uk-UA"/>
          </w:rPr>
          <w:t>Про особливості здійснення права власності у багатоквартирному будинку</w:t>
        </w:r>
      </w:hyperlink>
      <w:r w:rsidRPr="000F37D2">
        <w:rPr>
          <w:rFonts w:ascii="Times New Roman" w:eastAsia="Times New Roman" w:hAnsi="Times New Roman" w:cs="Times New Roman"/>
          <w:color w:val="000000"/>
          <w:sz w:val="24"/>
          <w:szCs w:val="24"/>
          <w:lang w:eastAsia="uk-UA"/>
        </w:rPr>
        <w:t>” та “</w:t>
      </w:r>
      <w:hyperlink r:id="rId12" w:tgtFrame="_blank" w:history="1">
        <w:r w:rsidRPr="000F37D2">
          <w:rPr>
            <w:rFonts w:ascii="Times New Roman" w:eastAsia="Times New Roman" w:hAnsi="Times New Roman" w:cs="Times New Roman"/>
            <w:color w:val="0000FF"/>
            <w:sz w:val="24"/>
            <w:szCs w:val="24"/>
            <w:u w:val="single"/>
            <w:lang w:eastAsia="uk-UA"/>
          </w:rPr>
          <w:t>Про об’єднання співвласників багатоквартирного будинку</w:t>
        </w:r>
      </w:hyperlink>
      <w:r w:rsidRPr="000F37D2">
        <w:rPr>
          <w:rFonts w:ascii="Times New Roman" w:eastAsia="Times New Roman" w:hAnsi="Times New Roman" w:cs="Times New Roman"/>
          <w:color w:val="000000"/>
          <w:sz w:val="24"/>
          <w:szCs w:val="24"/>
          <w:lang w:eastAsia="uk-UA"/>
        </w:rPr>
        <w:t>”.</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7" w:name="n17"/>
      <w:bookmarkEnd w:id="7"/>
      <w:r w:rsidRPr="000F37D2">
        <w:rPr>
          <w:rFonts w:ascii="Times New Roman" w:eastAsia="Times New Roman" w:hAnsi="Times New Roman" w:cs="Times New Roman"/>
          <w:color w:val="000000"/>
          <w:sz w:val="24"/>
          <w:szCs w:val="24"/>
          <w:lang w:eastAsia="uk-UA"/>
        </w:rPr>
        <w:t>3. У разі коли договором управління передбачено обов’язок управителя укласти договір страхування своєї відповідальності за шкоду, заподіяну спільному майну, правам та законним інтересам співвласників внаслідок невиконання або неналежного виконання управителем своїх обов’язків, управитель зобов’язаний укласти такий договір протягом одного місяця після укладення договору управління (або внесення змін до нього) строком не менш як на строк дії договору управління та своєчасно його продовжувати шляхом укладення нового.</w:t>
      </w:r>
    </w:p>
    <w:p w:rsidR="000F37D2" w:rsidRPr="000F37D2" w:rsidRDefault="000F37D2" w:rsidP="000F37D2">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8" w:name="n18"/>
      <w:bookmarkEnd w:id="8"/>
      <w:r w:rsidRPr="000F37D2">
        <w:rPr>
          <w:rFonts w:ascii="Times New Roman" w:eastAsia="Times New Roman" w:hAnsi="Times New Roman" w:cs="Times New Roman"/>
          <w:b/>
          <w:bCs/>
          <w:color w:val="000000"/>
          <w:sz w:val="28"/>
          <w:lang w:eastAsia="uk-UA"/>
        </w:rPr>
        <w:t>Прийняття багатоквартирного будинку в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9" w:name="n19"/>
      <w:bookmarkEnd w:id="9"/>
      <w:r w:rsidRPr="000F37D2">
        <w:rPr>
          <w:rFonts w:ascii="Times New Roman" w:eastAsia="Times New Roman" w:hAnsi="Times New Roman" w:cs="Times New Roman"/>
          <w:color w:val="000000"/>
          <w:sz w:val="24"/>
          <w:szCs w:val="24"/>
          <w:lang w:eastAsia="uk-UA"/>
        </w:rPr>
        <w:t>4. Управитель не пізніше ніж протягом 20 днів з моменту набрання чинності договором управління здійснює огляд технічного стану багатоквартирного будинку та його прибудинкової території, про що складає відповідний акт. Уповноважена особа співвласників, а у випадку підписання договору уповноваженою особою органу місцевого самоврядування - представники відповідного органу місцевого самоврядування можуть брати участь в такому огляді. Копія відповідного акта передається уповноваженій особі співвласників.</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0" w:name="n20"/>
      <w:bookmarkEnd w:id="10"/>
      <w:r w:rsidRPr="000F37D2">
        <w:rPr>
          <w:rFonts w:ascii="Times New Roman" w:eastAsia="Times New Roman" w:hAnsi="Times New Roman" w:cs="Times New Roman"/>
          <w:color w:val="000000"/>
          <w:sz w:val="24"/>
          <w:szCs w:val="24"/>
          <w:lang w:eastAsia="uk-UA"/>
        </w:rPr>
        <w:t>5. Протягом строку, визначеного договором управління, уповноважена особа співвласників чи попередній управитель передають управителю наявну технічну документацію на будинок згідно з переліком, визначеним Мінрегіоном, а також технічну документацію на прибудинкову земельну ділянку.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1" w:name="n21"/>
      <w:bookmarkEnd w:id="11"/>
      <w:r w:rsidRPr="000F37D2">
        <w:rPr>
          <w:rFonts w:ascii="Times New Roman" w:eastAsia="Times New Roman" w:hAnsi="Times New Roman" w:cs="Times New Roman"/>
          <w:color w:val="000000"/>
          <w:sz w:val="24"/>
          <w:szCs w:val="24"/>
          <w:lang w:eastAsia="uk-UA"/>
        </w:rPr>
        <w:t>6. У разі коли договір управління підписується уповноваженою особою органу місцевого самоврядування з управителем, обраним за результатами конкурсу, така уповноважена особа передає або забезпечує передання управителю замовником будівництва або виконавцем, що надавав послуги з утримання будинків і споруд та прибудинкових територій у будинку до укладення договору управління, примірника технічної документації на будинок згідно з переліком, визначеним Мінрегіоном.</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2" w:name="n22"/>
      <w:bookmarkEnd w:id="12"/>
      <w:r w:rsidRPr="000F37D2">
        <w:rPr>
          <w:rFonts w:ascii="Times New Roman" w:eastAsia="Times New Roman" w:hAnsi="Times New Roman" w:cs="Times New Roman"/>
          <w:color w:val="000000"/>
          <w:sz w:val="24"/>
          <w:szCs w:val="24"/>
          <w:lang w:eastAsia="uk-UA"/>
        </w:rPr>
        <w:lastRenderedPageBreak/>
        <w:t>7. Приймання-передача технічної документації на будинок підтверджується відповідним актом.</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3" w:name="n23"/>
      <w:bookmarkEnd w:id="13"/>
      <w:r w:rsidRPr="000F37D2">
        <w:rPr>
          <w:rFonts w:ascii="Times New Roman" w:eastAsia="Times New Roman" w:hAnsi="Times New Roman" w:cs="Times New Roman"/>
          <w:color w:val="000000"/>
          <w:sz w:val="24"/>
          <w:szCs w:val="24"/>
          <w:lang w:eastAsia="uk-UA"/>
        </w:rPr>
        <w:t>У разі передачі технічної документації на будинок від попереднього управителя уповноважена співвласниками особа бере участь у підписанні акта приймання-передачі такої документації та отримує його копію разом із копіями відповідної технічної документації.</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4" w:name="n24"/>
      <w:bookmarkEnd w:id="14"/>
      <w:r w:rsidRPr="000F37D2">
        <w:rPr>
          <w:rFonts w:ascii="Times New Roman" w:eastAsia="Times New Roman" w:hAnsi="Times New Roman" w:cs="Times New Roman"/>
          <w:color w:val="000000"/>
          <w:sz w:val="24"/>
          <w:szCs w:val="24"/>
          <w:lang w:eastAsia="uk-UA"/>
        </w:rPr>
        <w:t>8. У разі покладення співвласниками обов’язку щодо виготовлення (відновлення) відсутньої документації на управителя такі витрати відшкодовуються співвласниками в порядку та на умовах, що погоджуються  управителем та співвласниками.</w:t>
      </w:r>
    </w:p>
    <w:p w:rsidR="000F37D2" w:rsidRPr="000F37D2" w:rsidRDefault="000F37D2" w:rsidP="000F37D2">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5" w:name="n25"/>
      <w:bookmarkEnd w:id="15"/>
      <w:r w:rsidRPr="000F37D2">
        <w:rPr>
          <w:rFonts w:ascii="Times New Roman" w:eastAsia="Times New Roman" w:hAnsi="Times New Roman" w:cs="Times New Roman"/>
          <w:b/>
          <w:bCs/>
          <w:color w:val="000000"/>
          <w:sz w:val="28"/>
          <w:lang w:eastAsia="uk-UA"/>
        </w:rPr>
        <w:t>Порядок надання послуги з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6" w:name="n26"/>
      <w:bookmarkEnd w:id="16"/>
      <w:r w:rsidRPr="000F37D2">
        <w:rPr>
          <w:rFonts w:ascii="Times New Roman" w:eastAsia="Times New Roman" w:hAnsi="Times New Roman" w:cs="Times New Roman"/>
          <w:color w:val="000000"/>
          <w:sz w:val="24"/>
          <w:szCs w:val="24"/>
          <w:lang w:eastAsia="uk-UA"/>
        </w:rPr>
        <w:t>9. Послуга з управління включає:</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7" w:name="n27"/>
      <w:bookmarkEnd w:id="17"/>
      <w:r w:rsidRPr="000F37D2">
        <w:rPr>
          <w:rFonts w:ascii="Times New Roman" w:eastAsia="Times New Roman" w:hAnsi="Times New Roman" w:cs="Times New Roman"/>
          <w:color w:val="000000"/>
          <w:sz w:val="24"/>
          <w:szCs w:val="24"/>
          <w:lang w:eastAsia="uk-UA"/>
        </w:rPr>
        <w:t>утримання спільного майна багатоквартирного будинку, зокрема прибирання внутрішньобудинкових приміщень та прибудинкової території, виконання санітарно-технічних робіт, обслуговування внутрішньобудинкових систем (крім обслуговування внутрішньобудинкових систем, що використовуються для надання відповідної комунальної послуги у разі укладення індивідуальних договорів про надання такої послуги, за умовами яких обслуговування таких систем здійснюється виконавцем), утримання ліфтів тощо;</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8" w:name="n28"/>
      <w:bookmarkEnd w:id="18"/>
      <w:r w:rsidRPr="000F37D2">
        <w:rPr>
          <w:rFonts w:ascii="Times New Roman" w:eastAsia="Times New Roman" w:hAnsi="Times New Roman" w:cs="Times New Roman"/>
          <w:color w:val="000000"/>
          <w:sz w:val="24"/>
          <w:szCs w:val="24"/>
          <w:lang w:eastAsia="uk-UA"/>
        </w:rPr>
        <w:t>купівлю електричної енергії для забезпечення функціонування спільного майна багатоквартирного будинку;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9" w:name="n29"/>
      <w:bookmarkEnd w:id="19"/>
      <w:r w:rsidRPr="000F37D2">
        <w:rPr>
          <w:rFonts w:ascii="Times New Roman" w:eastAsia="Times New Roman" w:hAnsi="Times New Roman" w:cs="Times New Roman"/>
          <w:color w:val="000000"/>
          <w:sz w:val="24"/>
          <w:szCs w:val="24"/>
          <w:lang w:eastAsia="uk-UA"/>
        </w:rPr>
        <w:t>поточний ремонт спільного майна багатоквартирного будинку.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20" w:name="n30"/>
      <w:bookmarkEnd w:id="20"/>
      <w:r w:rsidRPr="000F37D2">
        <w:rPr>
          <w:rFonts w:ascii="Times New Roman" w:eastAsia="Times New Roman" w:hAnsi="Times New Roman" w:cs="Times New Roman"/>
          <w:color w:val="000000"/>
          <w:sz w:val="24"/>
          <w:szCs w:val="24"/>
          <w:lang w:eastAsia="uk-UA"/>
        </w:rPr>
        <w:t>10. Під час надання послуги з управління управитель забезпечує виконання робіт та послуг з утримання і ремонту спільного майна багатоквартирного будинку та прибудинкової території, що входять до кошторису витрат на утримання будинку та прибудинкової території (далі - кошторис), з урахуванням обов’язкового переліку робіт та послуг, що затверджується Мінрегіоном, та з дотриманням:</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21" w:name="n31"/>
      <w:bookmarkEnd w:id="21"/>
      <w:r w:rsidRPr="000F37D2">
        <w:rPr>
          <w:rFonts w:ascii="Times New Roman" w:eastAsia="Times New Roman" w:hAnsi="Times New Roman" w:cs="Times New Roman"/>
          <w:color w:val="000000"/>
          <w:sz w:val="24"/>
          <w:szCs w:val="24"/>
          <w:lang w:eastAsia="uk-UA"/>
        </w:rPr>
        <w:t>встановлених стандартів, нормативів, норм, порядків і правил щодо якості житлово-комунальних послуг;</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22" w:name="n32"/>
      <w:bookmarkEnd w:id="22"/>
      <w:r w:rsidRPr="000F37D2">
        <w:rPr>
          <w:rFonts w:ascii="Times New Roman" w:eastAsia="Times New Roman" w:hAnsi="Times New Roman" w:cs="Times New Roman"/>
          <w:color w:val="000000"/>
          <w:sz w:val="24"/>
          <w:szCs w:val="24"/>
          <w:lang w:eastAsia="uk-UA"/>
        </w:rPr>
        <w:t>вимог до якості, в тому числі щодо періодичності виконання (надання) таких робіт (послуг), визначених договором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23" w:name="n33"/>
      <w:bookmarkEnd w:id="23"/>
      <w:r w:rsidRPr="000F37D2">
        <w:rPr>
          <w:rFonts w:ascii="Times New Roman" w:eastAsia="Times New Roman" w:hAnsi="Times New Roman" w:cs="Times New Roman"/>
          <w:color w:val="000000"/>
          <w:sz w:val="24"/>
          <w:szCs w:val="24"/>
          <w:lang w:eastAsia="uk-UA"/>
        </w:rPr>
        <w:t>11. У разі коли це визначено договором управління, управитель здійснює обслуговування, поточний ремонт внутрішньобудинкових систем теплопостачання, водопостачання, водовідведення та постачання гарячої води, технічне обслуговування та поточний ремонт внутрішньобудинкових систем електропостачання та газопостачання за рахунок коштів співвласників.</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24" w:name="n34"/>
      <w:bookmarkEnd w:id="24"/>
      <w:r w:rsidRPr="000F37D2">
        <w:rPr>
          <w:rFonts w:ascii="Times New Roman" w:eastAsia="Times New Roman" w:hAnsi="Times New Roman" w:cs="Times New Roman"/>
          <w:color w:val="000000"/>
          <w:sz w:val="24"/>
          <w:szCs w:val="24"/>
          <w:lang w:eastAsia="uk-UA"/>
        </w:rPr>
        <w:t>Якщо протягом строку дії договору управління співвласники прийняли рішення про укладення індивідуального договору про надання комунальної послуги, який передбачає утримання, обслуговування та поточний ремонт виконавцем комунальної послуги внутрішньобудинкових систем багатоквартирного будинку, що забезпечують постачання відповідної комунальної послуги, до договору управління багатоквартирним будинком вносяться відповідні зміни в частині зменшення кошторису.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25" w:name="n35"/>
      <w:bookmarkEnd w:id="25"/>
      <w:r w:rsidRPr="000F37D2">
        <w:rPr>
          <w:rFonts w:ascii="Times New Roman" w:eastAsia="Times New Roman" w:hAnsi="Times New Roman" w:cs="Times New Roman"/>
          <w:color w:val="000000"/>
          <w:sz w:val="24"/>
          <w:szCs w:val="24"/>
          <w:lang w:eastAsia="uk-UA"/>
        </w:rPr>
        <w:t>12. Для забезпечення належного утримання спільного майна будинку та прибудинкової території і проведення поточного ремонту спільного майна будинку управитель не пізніше ніж протягом 20 днів з моменту набрання чинності договором управління складає план здійснення заходів з утримання спільного майна багатоквартирного будинку та прибудинкової території і поточного ремонту спільного майна будинку, що включає:</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26" w:name="n36"/>
      <w:bookmarkEnd w:id="26"/>
      <w:r w:rsidRPr="000F37D2">
        <w:rPr>
          <w:rFonts w:ascii="Times New Roman" w:eastAsia="Times New Roman" w:hAnsi="Times New Roman" w:cs="Times New Roman"/>
          <w:color w:val="000000"/>
          <w:sz w:val="24"/>
          <w:szCs w:val="24"/>
          <w:lang w:eastAsia="uk-UA"/>
        </w:rPr>
        <w:t>план-графік технічного огляду будинку;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27" w:name="n37"/>
      <w:bookmarkEnd w:id="27"/>
      <w:r w:rsidRPr="000F37D2">
        <w:rPr>
          <w:rFonts w:ascii="Times New Roman" w:eastAsia="Times New Roman" w:hAnsi="Times New Roman" w:cs="Times New Roman"/>
          <w:color w:val="000000"/>
          <w:sz w:val="24"/>
          <w:szCs w:val="24"/>
          <w:lang w:eastAsia="uk-UA"/>
        </w:rPr>
        <w:t>графік прибирання прибудинкової території;</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28" w:name="n38"/>
      <w:bookmarkEnd w:id="28"/>
      <w:r w:rsidRPr="000F37D2">
        <w:rPr>
          <w:rFonts w:ascii="Times New Roman" w:eastAsia="Times New Roman" w:hAnsi="Times New Roman" w:cs="Times New Roman"/>
          <w:color w:val="000000"/>
          <w:sz w:val="24"/>
          <w:szCs w:val="24"/>
          <w:lang w:eastAsia="uk-UA"/>
        </w:rPr>
        <w:lastRenderedPageBreak/>
        <w:t>графіки проведення дезінсекції та дератизації;</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29" w:name="n39"/>
      <w:bookmarkEnd w:id="29"/>
      <w:r w:rsidRPr="000F37D2">
        <w:rPr>
          <w:rFonts w:ascii="Times New Roman" w:eastAsia="Times New Roman" w:hAnsi="Times New Roman" w:cs="Times New Roman"/>
          <w:color w:val="000000"/>
          <w:sz w:val="24"/>
          <w:szCs w:val="24"/>
          <w:lang w:eastAsia="uk-UA"/>
        </w:rPr>
        <w:t>графік прибирання місць загального користування;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30" w:name="n40"/>
      <w:bookmarkEnd w:id="30"/>
      <w:r w:rsidRPr="000F37D2">
        <w:rPr>
          <w:rFonts w:ascii="Times New Roman" w:eastAsia="Times New Roman" w:hAnsi="Times New Roman" w:cs="Times New Roman"/>
          <w:color w:val="000000"/>
          <w:sz w:val="24"/>
          <w:szCs w:val="24"/>
          <w:lang w:eastAsia="uk-UA"/>
        </w:rPr>
        <w:t>план-графік поточного ремонту;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31" w:name="n41"/>
      <w:bookmarkEnd w:id="31"/>
      <w:r w:rsidRPr="000F37D2">
        <w:rPr>
          <w:rFonts w:ascii="Times New Roman" w:eastAsia="Times New Roman" w:hAnsi="Times New Roman" w:cs="Times New Roman"/>
          <w:color w:val="000000"/>
          <w:sz w:val="24"/>
          <w:szCs w:val="24"/>
          <w:lang w:eastAsia="uk-UA"/>
        </w:rPr>
        <w:t>план-графік оглядів димових та вентиляційних каналів;</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32" w:name="n42"/>
      <w:bookmarkEnd w:id="32"/>
      <w:r w:rsidRPr="000F37D2">
        <w:rPr>
          <w:rFonts w:ascii="Times New Roman" w:eastAsia="Times New Roman" w:hAnsi="Times New Roman" w:cs="Times New Roman"/>
          <w:color w:val="000000"/>
          <w:sz w:val="24"/>
          <w:szCs w:val="24"/>
          <w:lang w:eastAsia="uk-UA"/>
        </w:rPr>
        <w:t>інші заходи (у разі необхідності та залежно від наявного обладнання будинку).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33" w:name="n43"/>
      <w:bookmarkEnd w:id="33"/>
      <w:r w:rsidRPr="000F37D2">
        <w:rPr>
          <w:rFonts w:ascii="Times New Roman" w:eastAsia="Times New Roman" w:hAnsi="Times New Roman" w:cs="Times New Roman"/>
          <w:color w:val="000000"/>
          <w:sz w:val="24"/>
          <w:szCs w:val="24"/>
          <w:lang w:eastAsia="uk-UA"/>
        </w:rPr>
        <w:t>13. Управитель укладає з виконавцем послуги з постачання електричної енергії договір про постачання електричної енергії для забезпечення функціонування спільного майна багатоквартирного будинку, а також інші договори, необхідні для надання послуги.</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34" w:name="n44"/>
      <w:bookmarkEnd w:id="34"/>
      <w:r w:rsidRPr="000F37D2">
        <w:rPr>
          <w:rFonts w:ascii="Times New Roman" w:eastAsia="Times New Roman" w:hAnsi="Times New Roman" w:cs="Times New Roman"/>
          <w:color w:val="000000"/>
          <w:sz w:val="24"/>
          <w:szCs w:val="24"/>
          <w:lang w:eastAsia="uk-UA"/>
        </w:rPr>
        <w:t>14. Управитель зберігає та веде технічну документацію на будинок, а також забезпечує внесення змін до неї у випадку зміни технічного стану будинку, зокрема в результаті проведення його капітального ремонту або реконструкції, переобладнання, перепланування тощо.</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35" w:name="n45"/>
      <w:bookmarkEnd w:id="35"/>
      <w:r w:rsidRPr="000F37D2">
        <w:rPr>
          <w:rFonts w:ascii="Times New Roman" w:eastAsia="Times New Roman" w:hAnsi="Times New Roman" w:cs="Times New Roman"/>
          <w:color w:val="000000"/>
          <w:sz w:val="24"/>
          <w:szCs w:val="24"/>
          <w:lang w:eastAsia="uk-UA"/>
        </w:rPr>
        <w:t>15. До складу документації, яка ведеться управителем, крім тієї, що передана йому за актом приймання-передачі, входять:</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36" w:name="n46"/>
      <w:bookmarkEnd w:id="36"/>
      <w:r w:rsidRPr="000F37D2">
        <w:rPr>
          <w:rFonts w:ascii="Times New Roman" w:eastAsia="Times New Roman" w:hAnsi="Times New Roman" w:cs="Times New Roman"/>
          <w:color w:val="000000"/>
          <w:sz w:val="24"/>
          <w:szCs w:val="24"/>
          <w:lang w:eastAsia="uk-UA"/>
        </w:rPr>
        <w:t>описи робіт на поточний і капітальний (у випадку організації його проведення управителем за рішенням співвласників) ремонт;</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37" w:name="n47"/>
      <w:bookmarkEnd w:id="37"/>
      <w:r w:rsidRPr="000F37D2">
        <w:rPr>
          <w:rFonts w:ascii="Times New Roman" w:eastAsia="Times New Roman" w:hAnsi="Times New Roman" w:cs="Times New Roman"/>
          <w:color w:val="000000"/>
          <w:sz w:val="24"/>
          <w:szCs w:val="24"/>
          <w:lang w:eastAsia="uk-UA"/>
        </w:rPr>
        <w:t>акти технічних оглядів будинку;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38" w:name="n48"/>
      <w:bookmarkEnd w:id="38"/>
      <w:r w:rsidRPr="000F37D2">
        <w:rPr>
          <w:rFonts w:ascii="Times New Roman" w:eastAsia="Times New Roman" w:hAnsi="Times New Roman" w:cs="Times New Roman"/>
          <w:color w:val="000000"/>
          <w:sz w:val="24"/>
          <w:szCs w:val="24"/>
          <w:lang w:eastAsia="uk-UA"/>
        </w:rPr>
        <w:t>журнали аварійних заявок співвласників;</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39" w:name="n49"/>
      <w:bookmarkEnd w:id="39"/>
      <w:r w:rsidRPr="000F37D2">
        <w:rPr>
          <w:rFonts w:ascii="Times New Roman" w:eastAsia="Times New Roman" w:hAnsi="Times New Roman" w:cs="Times New Roman"/>
          <w:color w:val="000000"/>
          <w:sz w:val="24"/>
          <w:szCs w:val="24"/>
          <w:lang w:eastAsia="uk-UA"/>
        </w:rPr>
        <w:t>протоколи вимірювань опору електромереж (за наявності);</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40" w:name="n50"/>
      <w:bookmarkEnd w:id="40"/>
      <w:r w:rsidRPr="000F37D2">
        <w:rPr>
          <w:rFonts w:ascii="Times New Roman" w:eastAsia="Times New Roman" w:hAnsi="Times New Roman" w:cs="Times New Roman"/>
          <w:color w:val="000000"/>
          <w:sz w:val="24"/>
          <w:szCs w:val="24"/>
          <w:lang w:eastAsia="uk-UA"/>
        </w:rPr>
        <w:t>акти огляду/повірки димових та вентиляційних каналів;</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41" w:name="n51"/>
      <w:bookmarkEnd w:id="41"/>
      <w:r w:rsidRPr="000F37D2">
        <w:rPr>
          <w:rFonts w:ascii="Times New Roman" w:eastAsia="Times New Roman" w:hAnsi="Times New Roman" w:cs="Times New Roman"/>
          <w:color w:val="000000"/>
          <w:sz w:val="24"/>
          <w:szCs w:val="24"/>
          <w:lang w:eastAsia="uk-UA"/>
        </w:rPr>
        <w:t>акти огляду/експертизи ліфтів (за наявності ліфтів);</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42" w:name="n52"/>
      <w:bookmarkEnd w:id="42"/>
      <w:r w:rsidRPr="000F37D2">
        <w:rPr>
          <w:rFonts w:ascii="Times New Roman" w:eastAsia="Times New Roman" w:hAnsi="Times New Roman" w:cs="Times New Roman"/>
          <w:color w:val="000000"/>
          <w:sz w:val="24"/>
          <w:szCs w:val="24"/>
          <w:lang w:eastAsia="uk-UA"/>
        </w:rPr>
        <w:t>акти виконаних робіт з дезінсекції та дератизації (за наявності);</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43" w:name="n53"/>
      <w:bookmarkEnd w:id="43"/>
      <w:r w:rsidRPr="000F37D2">
        <w:rPr>
          <w:rFonts w:ascii="Times New Roman" w:eastAsia="Times New Roman" w:hAnsi="Times New Roman" w:cs="Times New Roman"/>
          <w:color w:val="000000"/>
          <w:sz w:val="24"/>
          <w:szCs w:val="24"/>
          <w:lang w:eastAsia="uk-UA"/>
        </w:rPr>
        <w:t>акти щодо повірки вузлів обліку води на загальнобудинкові потреби (за наявності);</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44" w:name="n54"/>
      <w:bookmarkEnd w:id="44"/>
      <w:r w:rsidRPr="000F37D2">
        <w:rPr>
          <w:rFonts w:ascii="Times New Roman" w:eastAsia="Times New Roman" w:hAnsi="Times New Roman" w:cs="Times New Roman"/>
          <w:color w:val="000000"/>
          <w:sz w:val="24"/>
          <w:szCs w:val="24"/>
          <w:lang w:eastAsia="uk-UA"/>
        </w:rPr>
        <w:t>список співвласників будинку;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45" w:name="n55"/>
      <w:bookmarkEnd w:id="45"/>
      <w:r w:rsidRPr="000F37D2">
        <w:rPr>
          <w:rFonts w:ascii="Times New Roman" w:eastAsia="Times New Roman" w:hAnsi="Times New Roman" w:cs="Times New Roman"/>
          <w:color w:val="000000"/>
          <w:sz w:val="24"/>
          <w:szCs w:val="24"/>
          <w:lang w:eastAsia="uk-UA"/>
        </w:rPr>
        <w:t>інша документація, передбачена цими Правилами та законодавством.</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46" w:name="n56"/>
      <w:bookmarkEnd w:id="46"/>
      <w:r w:rsidRPr="000F37D2">
        <w:rPr>
          <w:rFonts w:ascii="Times New Roman" w:eastAsia="Times New Roman" w:hAnsi="Times New Roman" w:cs="Times New Roman"/>
          <w:color w:val="000000"/>
          <w:sz w:val="24"/>
          <w:szCs w:val="24"/>
          <w:lang w:eastAsia="uk-UA"/>
        </w:rPr>
        <w:t>16. Доступ управителя до житла, іншого нерухомого майна у багатоквартирному будинку, в тому числі несанкціонований, для ліквідації та запобігання аваріям, встановлення або заміни санітарно-технічного та інженерного обладнання, проведення технічних чи профілактичних оглядів здійснюється у порядку, визначеному </w:t>
      </w:r>
      <w:hyperlink r:id="rId13" w:tgtFrame="_blank" w:history="1">
        <w:r w:rsidRPr="000F37D2">
          <w:rPr>
            <w:rFonts w:ascii="Times New Roman" w:eastAsia="Times New Roman" w:hAnsi="Times New Roman" w:cs="Times New Roman"/>
            <w:color w:val="0000FF"/>
            <w:sz w:val="24"/>
            <w:szCs w:val="24"/>
            <w:u w:val="single"/>
            <w:lang w:eastAsia="uk-UA"/>
          </w:rPr>
          <w:t>Законом України</w:t>
        </w:r>
      </w:hyperlink>
      <w:r w:rsidRPr="000F37D2">
        <w:rPr>
          <w:rFonts w:ascii="Times New Roman" w:eastAsia="Times New Roman" w:hAnsi="Times New Roman" w:cs="Times New Roman"/>
          <w:color w:val="000000"/>
          <w:sz w:val="24"/>
          <w:szCs w:val="24"/>
          <w:lang w:eastAsia="uk-UA"/>
        </w:rPr>
        <w:t> “Про житлово-комунальні послуги” та договором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47" w:name="n57"/>
      <w:bookmarkEnd w:id="47"/>
      <w:r w:rsidRPr="000F37D2">
        <w:rPr>
          <w:rFonts w:ascii="Times New Roman" w:eastAsia="Times New Roman" w:hAnsi="Times New Roman" w:cs="Times New Roman"/>
          <w:color w:val="000000"/>
          <w:sz w:val="24"/>
          <w:szCs w:val="24"/>
          <w:lang w:eastAsia="uk-UA"/>
        </w:rPr>
        <w:t>17. Інформацію, пов’язану з виконанням договору управління, управитель доводить до відома співвласників у порядку та спосіб, що визначені таким договором. Під час розміщення інформаційних матеріалів можуть використовуватися такі способи:</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48" w:name="n58"/>
      <w:bookmarkEnd w:id="48"/>
      <w:r w:rsidRPr="000F37D2">
        <w:rPr>
          <w:rFonts w:ascii="Times New Roman" w:eastAsia="Times New Roman" w:hAnsi="Times New Roman" w:cs="Times New Roman"/>
          <w:color w:val="000000"/>
          <w:sz w:val="24"/>
          <w:szCs w:val="24"/>
          <w:lang w:eastAsia="uk-UA"/>
        </w:rPr>
        <w:t>1) загального повідомлення: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49" w:name="n59"/>
      <w:bookmarkEnd w:id="49"/>
      <w:r w:rsidRPr="000F37D2">
        <w:rPr>
          <w:rFonts w:ascii="Times New Roman" w:eastAsia="Times New Roman" w:hAnsi="Times New Roman" w:cs="Times New Roman"/>
          <w:color w:val="000000"/>
          <w:sz w:val="24"/>
          <w:szCs w:val="24"/>
          <w:lang w:eastAsia="uk-UA"/>
        </w:rPr>
        <w:t>на дошках (стендах) оголошень у під’їздах будинку;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50" w:name="n60"/>
      <w:bookmarkEnd w:id="50"/>
      <w:r w:rsidRPr="000F37D2">
        <w:rPr>
          <w:rFonts w:ascii="Times New Roman" w:eastAsia="Times New Roman" w:hAnsi="Times New Roman" w:cs="Times New Roman"/>
          <w:color w:val="000000"/>
          <w:sz w:val="24"/>
          <w:szCs w:val="24"/>
          <w:lang w:eastAsia="uk-UA"/>
        </w:rPr>
        <w:t>на Інтернет-сторінці управителя;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51" w:name="n61"/>
      <w:bookmarkEnd w:id="51"/>
      <w:r w:rsidRPr="000F37D2">
        <w:rPr>
          <w:rFonts w:ascii="Times New Roman" w:eastAsia="Times New Roman" w:hAnsi="Times New Roman" w:cs="Times New Roman"/>
          <w:color w:val="000000"/>
          <w:sz w:val="24"/>
          <w:szCs w:val="24"/>
          <w:lang w:eastAsia="uk-UA"/>
        </w:rPr>
        <w:t>2) персонального повідомлення: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52" w:name="n62"/>
      <w:bookmarkEnd w:id="52"/>
      <w:r w:rsidRPr="000F37D2">
        <w:rPr>
          <w:rFonts w:ascii="Times New Roman" w:eastAsia="Times New Roman" w:hAnsi="Times New Roman" w:cs="Times New Roman"/>
          <w:color w:val="000000"/>
          <w:sz w:val="24"/>
          <w:szCs w:val="24"/>
          <w:lang w:eastAsia="uk-UA"/>
        </w:rPr>
        <w:t>через персональний електронний кабінет співвласника (у разі його створення) на Інтернет-сторінці управителя;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53" w:name="n63"/>
      <w:bookmarkEnd w:id="53"/>
      <w:r w:rsidRPr="000F37D2">
        <w:rPr>
          <w:rFonts w:ascii="Times New Roman" w:eastAsia="Times New Roman" w:hAnsi="Times New Roman" w:cs="Times New Roman"/>
          <w:color w:val="000000"/>
          <w:sz w:val="24"/>
          <w:szCs w:val="24"/>
          <w:lang w:eastAsia="uk-UA"/>
        </w:rPr>
        <w:t>на звороті платіжних документів, що надаються управителем співвласникам;</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54" w:name="n64"/>
      <w:bookmarkEnd w:id="54"/>
      <w:r w:rsidRPr="000F37D2">
        <w:rPr>
          <w:rFonts w:ascii="Times New Roman" w:eastAsia="Times New Roman" w:hAnsi="Times New Roman" w:cs="Times New Roman"/>
          <w:color w:val="000000"/>
          <w:sz w:val="24"/>
          <w:szCs w:val="24"/>
          <w:lang w:eastAsia="uk-UA"/>
        </w:rPr>
        <w:lastRenderedPageBreak/>
        <w:t>у друкованих матеріалах, що поширюються управителем через поштові скриньки кожного співвласника;</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55" w:name="n65"/>
      <w:bookmarkEnd w:id="55"/>
      <w:r w:rsidRPr="000F37D2">
        <w:rPr>
          <w:rFonts w:ascii="Times New Roman" w:eastAsia="Times New Roman" w:hAnsi="Times New Roman" w:cs="Times New Roman"/>
          <w:color w:val="000000"/>
          <w:sz w:val="24"/>
          <w:szCs w:val="24"/>
          <w:lang w:eastAsia="uk-UA"/>
        </w:rPr>
        <w:t>у друкованих матеріалах, що вручаються управителем співвласникові особисто (під розписку);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56" w:name="n66"/>
      <w:bookmarkEnd w:id="56"/>
      <w:r w:rsidRPr="000F37D2">
        <w:rPr>
          <w:rFonts w:ascii="Times New Roman" w:eastAsia="Times New Roman" w:hAnsi="Times New Roman" w:cs="Times New Roman"/>
          <w:color w:val="000000"/>
          <w:sz w:val="24"/>
          <w:szCs w:val="24"/>
          <w:lang w:eastAsia="uk-UA"/>
        </w:rPr>
        <w:t>у листах, інших видах поштових відправлень, у тому числі рекомендованих та цінних;</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57" w:name="n67"/>
      <w:bookmarkEnd w:id="57"/>
      <w:r w:rsidRPr="000F37D2">
        <w:rPr>
          <w:rFonts w:ascii="Times New Roman" w:eastAsia="Times New Roman" w:hAnsi="Times New Roman" w:cs="Times New Roman"/>
          <w:color w:val="000000"/>
          <w:sz w:val="24"/>
          <w:szCs w:val="24"/>
          <w:lang w:eastAsia="uk-UA"/>
        </w:rPr>
        <w:t>на електронну адресу співвласника, якщо така адреса надана співвласником.</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58" w:name="n68"/>
      <w:bookmarkEnd w:id="58"/>
      <w:r w:rsidRPr="000F37D2">
        <w:rPr>
          <w:rFonts w:ascii="Times New Roman" w:eastAsia="Times New Roman" w:hAnsi="Times New Roman" w:cs="Times New Roman"/>
          <w:color w:val="000000"/>
          <w:sz w:val="24"/>
          <w:szCs w:val="24"/>
          <w:lang w:eastAsia="uk-UA"/>
        </w:rPr>
        <w:t>Обрання одного із способів персонального повідомлення кожного із співвласників для розміщення інформаційних матеріалів є обов’язковим.</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59" w:name="n69"/>
      <w:bookmarkEnd w:id="59"/>
      <w:r w:rsidRPr="000F37D2">
        <w:rPr>
          <w:rFonts w:ascii="Times New Roman" w:eastAsia="Times New Roman" w:hAnsi="Times New Roman" w:cs="Times New Roman"/>
          <w:color w:val="000000"/>
          <w:sz w:val="24"/>
          <w:szCs w:val="24"/>
          <w:lang w:eastAsia="uk-UA"/>
        </w:rPr>
        <w:t>Під час розміщення інформаційних матеріалів враховуються вимоги законодавства про захист персональних даних.</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60" w:name="n70"/>
      <w:bookmarkEnd w:id="60"/>
      <w:r w:rsidRPr="000F37D2">
        <w:rPr>
          <w:rFonts w:ascii="Times New Roman" w:eastAsia="Times New Roman" w:hAnsi="Times New Roman" w:cs="Times New Roman"/>
          <w:color w:val="000000"/>
          <w:sz w:val="24"/>
          <w:szCs w:val="24"/>
          <w:lang w:eastAsia="uk-UA"/>
        </w:rPr>
        <w:t>18. У випадку виникнення аварії, зокрема пошкодження несучих, огороджувальних та несучоогороджувальних конструкцій будівлі, а у разі, коли управитель здійснює обслуговування, поточний ремонт внутрішньобудинкових систем відповідно до </w:t>
      </w:r>
      <w:hyperlink r:id="rId14" w:anchor="n33" w:history="1">
        <w:r w:rsidRPr="000F37D2">
          <w:rPr>
            <w:rFonts w:ascii="Times New Roman" w:eastAsia="Times New Roman" w:hAnsi="Times New Roman" w:cs="Times New Roman"/>
            <w:color w:val="0000FF"/>
            <w:sz w:val="24"/>
            <w:szCs w:val="24"/>
            <w:u w:val="single"/>
            <w:lang w:eastAsia="uk-UA"/>
          </w:rPr>
          <w:t>пункту 11</w:t>
        </w:r>
      </w:hyperlink>
      <w:r w:rsidRPr="000F37D2">
        <w:rPr>
          <w:rFonts w:ascii="Times New Roman" w:eastAsia="Times New Roman" w:hAnsi="Times New Roman" w:cs="Times New Roman"/>
          <w:color w:val="000000"/>
          <w:sz w:val="24"/>
          <w:szCs w:val="24"/>
          <w:lang w:eastAsia="uk-UA"/>
        </w:rPr>
        <w:t> цих Правил (пошкодження, вихід з ладу, відмова, неможливість експлуатації внутрішньобудинкових систем), управитель проводить аварійно-відновні роботи.</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61" w:name="n71"/>
      <w:bookmarkEnd w:id="61"/>
      <w:r w:rsidRPr="000F37D2">
        <w:rPr>
          <w:rFonts w:ascii="Times New Roman" w:eastAsia="Times New Roman" w:hAnsi="Times New Roman" w:cs="Times New Roman"/>
          <w:color w:val="000000"/>
          <w:sz w:val="24"/>
          <w:szCs w:val="24"/>
          <w:lang w:eastAsia="uk-UA"/>
        </w:rPr>
        <w:t>Якщо інше не визначено законодавством, граничний строк проведення аварійно-відновних робіт становить не більше семи діб з моменту встановлення факту аварії, якщо витрати на проведення відповідного обсягу аварійно-відбудовних робіт передбачені кошторисом. При цьому управитель негайно після встановлення факту аварії повинен забезпечити огородження небезпечної зони та /або негайно припинити експлуатацію небезпечної зони спільного майна будинку. Аварії, що загрожують безпеці проживання в будинку, усуваються невідкладно.</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62" w:name="n72"/>
      <w:bookmarkEnd w:id="62"/>
      <w:r w:rsidRPr="000F37D2">
        <w:rPr>
          <w:rFonts w:ascii="Times New Roman" w:eastAsia="Times New Roman" w:hAnsi="Times New Roman" w:cs="Times New Roman"/>
          <w:color w:val="000000"/>
          <w:sz w:val="24"/>
          <w:szCs w:val="24"/>
          <w:lang w:eastAsia="uk-UA"/>
        </w:rPr>
        <w:t>19. У разі пошкодження або виходу з ладу окремих частин спільного майна будинку, якщо внаслідок цього їх подальша експлуатація є неможливою або створює загрозу життю і здоров’ю людей та/або майну співвласників, а вартість їх ремонту (відновлення безпечної експлуатації) перевищує передбачений кошторисом розмір витрат, управитель у порядку та спосіб, визначені у договорі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63" w:name="n73"/>
      <w:bookmarkEnd w:id="63"/>
      <w:r w:rsidRPr="000F37D2">
        <w:rPr>
          <w:rFonts w:ascii="Times New Roman" w:eastAsia="Times New Roman" w:hAnsi="Times New Roman" w:cs="Times New Roman"/>
          <w:color w:val="000000"/>
          <w:sz w:val="24"/>
          <w:szCs w:val="24"/>
          <w:lang w:eastAsia="uk-UA"/>
        </w:rPr>
        <w:t>повідомляє співвласникам про необхідність ремонту (відновлення безпечної експлуатації) частин спільного майна будинку, які вийшли з ладу або були пошкоджені, та вносить пропозиції щодо фінансування відповідних витрат;</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64" w:name="n74"/>
      <w:bookmarkEnd w:id="64"/>
      <w:r w:rsidRPr="000F37D2">
        <w:rPr>
          <w:rFonts w:ascii="Times New Roman" w:eastAsia="Times New Roman" w:hAnsi="Times New Roman" w:cs="Times New Roman"/>
          <w:color w:val="000000"/>
          <w:sz w:val="24"/>
          <w:szCs w:val="24"/>
          <w:lang w:eastAsia="uk-UA"/>
        </w:rPr>
        <w:t>зупиняє надання послуги з управління в частині експлуатації таких частин спільного майна будинку до моменту прийняття співвласниками рішення про проведення робіт з їх ремонту (відновлення безпечної експлуатації) та визначення джерела фінансування таких робіт.</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65" w:name="n75"/>
      <w:bookmarkEnd w:id="65"/>
      <w:r w:rsidRPr="000F37D2">
        <w:rPr>
          <w:rFonts w:ascii="Times New Roman" w:eastAsia="Times New Roman" w:hAnsi="Times New Roman" w:cs="Times New Roman"/>
          <w:color w:val="000000"/>
          <w:sz w:val="24"/>
          <w:szCs w:val="24"/>
          <w:lang w:eastAsia="uk-UA"/>
        </w:rPr>
        <w:t>20. У разі виникнення неполадок, пов’язаних з отриманням послуги з управління, з вини співвласника такий співвласник негайно повідомляє про це управителю та за власний рахунок вживає заходів до повного їх усунення не пізніше ніж протягом місяця з дня виникнення таких неполадок. Аварії, що виникли з вини співвласника, які загрожують безпеці проживання в будинку, усуваються невідкладно.</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66" w:name="n76"/>
      <w:bookmarkEnd w:id="66"/>
      <w:r w:rsidRPr="000F37D2">
        <w:rPr>
          <w:rFonts w:ascii="Times New Roman" w:eastAsia="Times New Roman" w:hAnsi="Times New Roman" w:cs="Times New Roman"/>
          <w:color w:val="000000"/>
          <w:sz w:val="24"/>
          <w:szCs w:val="24"/>
          <w:lang w:eastAsia="uk-UA"/>
        </w:rPr>
        <w:t>У разі виявлення управителем неполадок, пов’язаних з отриманням послуги з управління, що виникли з вини співвласника, управитель може вимагати від такого співвласника проведення робіт з усунення виявлених неполадок за власний рахунок не пізніше ніж протягом місяця з дня їх виявлення (крім аварій, які загрожують безпеці проживання в будинку, що усуваються невідкладно) або відшкодування вартості таких робіт.</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67" w:name="n77"/>
      <w:bookmarkEnd w:id="67"/>
      <w:r w:rsidRPr="000F37D2">
        <w:rPr>
          <w:rFonts w:ascii="Times New Roman" w:eastAsia="Times New Roman" w:hAnsi="Times New Roman" w:cs="Times New Roman"/>
          <w:color w:val="000000"/>
          <w:sz w:val="24"/>
          <w:szCs w:val="24"/>
          <w:lang w:eastAsia="uk-UA"/>
        </w:rPr>
        <w:t>21. У разі прийняття рішення співвласниками багатоквартирного будинку та включення відповідних умов до договору управління управитель:</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68" w:name="n78"/>
      <w:bookmarkEnd w:id="68"/>
      <w:r w:rsidRPr="000F37D2">
        <w:rPr>
          <w:rFonts w:ascii="Times New Roman" w:eastAsia="Times New Roman" w:hAnsi="Times New Roman" w:cs="Times New Roman"/>
          <w:color w:val="000000"/>
          <w:sz w:val="24"/>
          <w:szCs w:val="24"/>
          <w:lang w:eastAsia="uk-UA"/>
        </w:rPr>
        <w:lastRenderedPageBreak/>
        <w:t>накопичує кошти на реконструкцію, реставрацію, проведення капітального ремонту, технічного переоснащення спільного майна багатоквартирного будинку;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69" w:name="n79"/>
      <w:bookmarkEnd w:id="69"/>
      <w:r w:rsidRPr="000F37D2">
        <w:rPr>
          <w:rFonts w:ascii="Times New Roman" w:eastAsia="Times New Roman" w:hAnsi="Times New Roman" w:cs="Times New Roman"/>
          <w:color w:val="000000"/>
          <w:sz w:val="24"/>
          <w:szCs w:val="24"/>
          <w:lang w:eastAsia="uk-UA"/>
        </w:rPr>
        <w:t>надає в оренду спільне майно багатоквартирного будинку;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70" w:name="n80"/>
      <w:bookmarkEnd w:id="70"/>
      <w:r w:rsidRPr="000F37D2">
        <w:rPr>
          <w:rFonts w:ascii="Times New Roman" w:eastAsia="Times New Roman" w:hAnsi="Times New Roman" w:cs="Times New Roman"/>
          <w:color w:val="000000"/>
          <w:sz w:val="24"/>
          <w:szCs w:val="24"/>
          <w:lang w:eastAsia="uk-UA"/>
        </w:rPr>
        <w:t>встановлює сервітути щодо спільного майна багатоквартирного будинку.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71" w:name="n81"/>
      <w:bookmarkEnd w:id="71"/>
      <w:r w:rsidRPr="000F37D2">
        <w:rPr>
          <w:rFonts w:ascii="Times New Roman" w:eastAsia="Times New Roman" w:hAnsi="Times New Roman" w:cs="Times New Roman"/>
          <w:color w:val="000000"/>
          <w:sz w:val="24"/>
          <w:szCs w:val="24"/>
          <w:lang w:eastAsia="uk-UA"/>
        </w:rPr>
        <w:t>22. У разі включення до умов договору управління обов’язку управителя, передбаченого </w:t>
      </w:r>
      <w:hyperlink r:id="rId15" w:anchor="n77" w:history="1">
        <w:r w:rsidRPr="000F37D2">
          <w:rPr>
            <w:rFonts w:ascii="Times New Roman" w:eastAsia="Times New Roman" w:hAnsi="Times New Roman" w:cs="Times New Roman"/>
            <w:color w:val="0000FF"/>
            <w:sz w:val="24"/>
            <w:szCs w:val="24"/>
            <w:u w:val="single"/>
            <w:lang w:eastAsia="uk-UA"/>
          </w:rPr>
          <w:t>пунктом 21</w:t>
        </w:r>
      </w:hyperlink>
      <w:r w:rsidRPr="000F37D2">
        <w:rPr>
          <w:rFonts w:ascii="Times New Roman" w:eastAsia="Times New Roman" w:hAnsi="Times New Roman" w:cs="Times New Roman"/>
          <w:color w:val="000000"/>
          <w:sz w:val="24"/>
          <w:szCs w:val="24"/>
          <w:lang w:eastAsia="uk-UA"/>
        </w:rPr>
        <w:t> цих Правил, управитель відкриває окремий банківський рахунок для приймання відповідних платежів (внесків на реконструкцію, реставрацію, проведення капітального ремонту, технічного переоснащення спільного майна будинку, орендної плати, плати за сервітут) та проведення розрахунків за таким багатоквартирним будинком.</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72" w:name="n82"/>
      <w:bookmarkEnd w:id="72"/>
      <w:r w:rsidRPr="000F37D2">
        <w:rPr>
          <w:rFonts w:ascii="Times New Roman" w:eastAsia="Times New Roman" w:hAnsi="Times New Roman" w:cs="Times New Roman"/>
          <w:color w:val="000000"/>
          <w:sz w:val="24"/>
          <w:szCs w:val="24"/>
          <w:lang w:eastAsia="uk-UA"/>
        </w:rPr>
        <w:t>Кошти такого рахунка є власністю співвласників багатоквартирного будинку та використовуються виключно за цільовим призначенням.</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73" w:name="n83"/>
      <w:bookmarkEnd w:id="73"/>
      <w:r w:rsidRPr="000F37D2">
        <w:rPr>
          <w:rFonts w:ascii="Times New Roman" w:eastAsia="Times New Roman" w:hAnsi="Times New Roman" w:cs="Times New Roman"/>
          <w:color w:val="000000"/>
          <w:sz w:val="24"/>
          <w:szCs w:val="24"/>
          <w:lang w:eastAsia="uk-UA"/>
        </w:rPr>
        <w:t>23. Кошти, що надходять від використання спільного майна багатоквартирного будинку та встановлення сервітутів (орендна плата, плата за сервітут), спрямовуються на капітальний ремонт (заміну) спільного майна багатоквартирного будинку, якщо інше не встановлено договором управління або рішенням співвласників багатоквартирного будинку чи об’єднанням співвласників багатоквартирного будинку.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74" w:name="n84"/>
      <w:bookmarkEnd w:id="74"/>
      <w:r w:rsidRPr="000F37D2">
        <w:rPr>
          <w:rFonts w:ascii="Times New Roman" w:eastAsia="Times New Roman" w:hAnsi="Times New Roman" w:cs="Times New Roman"/>
          <w:color w:val="000000"/>
          <w:sz w:val="24"/>
          <w:szCs w:val="24"/>
          <w:lang w:eastAsia="uk-UA"/>
        </w:rPr>
        <w:t>24. Кошти, що надходять як внески на реконструкцію, реставрацію, проведення капітального ремонту, технічного переоснащення спільного майна будинку, спрямовуються на відповідні цілі згідно з умовами договору управління або іншого договору, який покладає на управителя обов’язок організовувати виконання та виступати замовником робіт з капітального ремонту (заміни) спільного майна багатоквартирного будинку.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75" w:name="n85"/>
      <w:bookmarkEnd w:id="75"/>
      <w:r w:rsidRPr="000F37D2">
        <w:rPr>
          <w:rFonts w:ascii="Times New Roman" w:eastAsia="Times New Roman" w:hAnsi="Times New Roman" w:cs="Times New Roman"/>
          <w:color w:val="000000"/>
          <w:sz w:val="24"/>
          <w:szCs w:val="24"/>
          <w:lang w:eastAsia="uk-UA"/>
        </w:rPr>
        <w:t>25. Управитель зобов’язаний забезпечити співвласникам багатоквартирного будинку вільний доступ до інформації про рух коштів на банківському рахунку для приймання відповідних платежів шляхом розміщення та періодичного оновлення відповідної інформації у порядку та спосіб, передбачені договором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76" w:name="n86"/>
      <w:bookmarkEnd w:id="76"/>
      <w:r w:rsidRPr="000F37D2">
        <w:rPr>
          <w:rFonts w:ascii="Times New Roman" w:eastAsia="Times New Roman" w:hAnsi="Times New Roman" w:cs="Times New Roman"/>
          <w:color w:val="000000"/>
          <w:sz w:val="24"/>
          <w:szCs w:val="24"/>
          <w:lang w:eastAsia="uk-UA"/>
        </w:rPr>
        <w:t>26. У разі припинення дії договору управління управитель не пізніше дня, що настає за днем припинення його дії:</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77" w:name="n87"/>
      <w:bookmarkEnd w:id="77"/>
      <w:r w:rsidRPr="000F37D2">
        <w:rPr>
          <w:rFonts w:ascii="Times New Roman" w:eastAsia="Times New Roman" w:hAnsi="Times New Roman" w:cs="Times New Roman"/>
          <w:color w:val="000000"/>
          <w:sz w:val="24"/>
          <w:szCs w:val="24"/>
          <w:lang w:eastAsia="uk-UA"/>
        </w:rPr>
        <w:t>1) повертає співвласникам залишок коштів, що обліковуються на день припинення договору на банківському рахунку для приймання відповідних платежів, у такому порядку: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78" w:name="n88"/>
      <w:bookmarkEnd w:id="78"/>
      <w:r w:rsidRPr="000F37D2">
        <w:rPr>
          <w:rFonts w:ascii="Times New Roman" w:eastAsia="Times New Roman" w:hAnsi="Times New Roman" w:cs="Times New Roman"/>
          <w:color w:val="000000"/>
          <w:sz w:val="24"/>
          <w:szCs w:val="24"/>
          <w:lang w:eastAsia="uk-UA"/>
        </w:rPr>
        <w:t>залишки коштів, що утворилися за рахунок доходів від використання спільного майна будинку, повертаються пропорційно до частки співвласника багатоквартирного будинку, якщо інше не передбачено договором управління або рішенням співвласників;</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79" w:name="n89"/>
      <w:bookmarkEnd w:id="79"/>
      <w:r w:rsidRPr="000F37D2">
        <w:rPr>
          <w:rFonts w:ascii="Times New Roman" w:eastAsia="Times New Roman" w:hAnsi="Times New Roman" w:cs="Times New Roman"/>
          <w:color w:val="000000"/>
          <w:sz w:val="24"/>
          <w:szCs w:val="24"/>
          <w:lang w:eastAsia="uk-UA"/>
        </w:rPr>
        <w:t>залишки коштів, що утворилися за рахунок внесків на реконструкцію, реставрацію, проведення капітального ремонту, технічне переоснащення спільного майна багатоквартирного будинку, повертаються кожному із співвласників, які вносили відповідні внески;</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80" w:name="n90"/>
      <w:bookmarkEnd w:id="80"/>
      <w:r w:rsidRPr="000F37D2">
        <w:rPr>
          <w:rFonts w:ascii="Times New Roman" w:eastAsia="Times New Roman" w:hAnsi="Times New Roman" w:cs="Times New Roman"/>
          <w:color w:val="000000"/>
          <w:sz w:val="24"/>
          <w:szCs w:val="24"/>
          <w:lang w:eastAsia="uk-UA"/>
        </w:rPr>
        <w:t>2) закриває банківський рахунок для приймання відповідних платежів.</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81" w:name="n91"/>
      <w:bookmarkEnd w:id="81"/>
      <w:r w:rsidRPr="000F37D2">
        <w:rPr>
          <w:rFonts w:ascii="Times New Roman" w:eastAsia="Times New Roman" w:hAnsi="Times New Roman" w:cs="Times New Roman"/>
          <w:color w:val="000000"/>
          <w:sz w:val="24"/>
          <w:szCs w:val="24"/>
          <w:lang w:eastAsia="uk-UA"/>
        </w:rPr>
        <w:t>27. За результатами технічного огляду будинку управитель інформує співвласників багатоквартирного будинку про необхідність капітального ремонту (заміни) спільного майна багатоквартирного будинку у порядку, визначеному умовами договору. Під час інформування управитель надає співвласникам рекомендований план капітального ремонту (заміни) спільного майна багатоквартирного будинку.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82" w:name="n92"/>
      <w:bookmarkEnd w:id="82"/>
      <w:r w:rsidRPr="000F37D2">
        <w:rPr>
          <w:rFonts w:ascii="Times New Roman" w:eastAsia="Times New Roman" w:hAnsi="Times New Roman" w:cs="Times New Roman"/>
          <w:color w:val="000000"/>
          <w:sz w:val="24"/>
          <w:szCs w:val="24"/>
          <w:lang w:eastAsia="uk-UA"/>
        </w:rPr>
        <w:t>28. У разі коли це передбачено договором управління та/або іншим договором, укладеним між управителем та співвласниками, управитель в межах виділених співвласниками коштів організовує виконання та виступає замовником робіт з капітального ремонту (заміни) спільного майна багатоквартирного будинку.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83" w:name="n93"/>
      <w:bookmarkEnd w:id="83"/>
      <w:r w:rsidRPr="000F37D2">
        <w:rPr>
          <w:rFonts w:ascii="Times New Roman" w:eastAsia="Times New Roman" w:hAnsi="Times New Roman" w:cs="Times New Roman"/>
          <w:color w:val="000000"/>
          <w:sz w:val="24"/>
          <w:szCs w:val="24"/>
          <w:lang w:eastAsia="uk-UA"/>
        </w:rPr>
        <w:lastRenderedPageBreak/>
        <w:t>У договорі, укладеному між управителем та співвласниками, який передбачає виконання управителем функцій замовника робіт з капітального ремонту (заміни) спільного майна багатоквартирного будинку, повинно бути визначено:</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84" w:name="n94"/>
      <w:bookmarkEnd w:id="84"/>
      <w:r w:rsidRPr="000F37D2">
        <w:rPr>
          <w:rFonts w:ascii="Times New Roman" w:eastAsia="Times New Roman" w:hAnsi="Times New Roman" w:cs="Times New Roman"/>
          <w:color w:val="000000"/>
          <w:sz w:val="24"/>
          <w:szCs w:val="24"/>
          <w:lang w:eastAsia="uk-UA"/>
        </w:rPr>
        <w:t>умови фінансування співвласниками робіт з капітального ремонту (заміни) спільного майна будинку;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85" w:name="n95"/>
      <w:bookmarkEnd w:id="85"/>
      <w:r w:rsidRPr="000F37D2">
        <w:rPr>
          <w:rFonts w:ascii="Times New Roman" w:eastAsia="Times New Roman" w:hAnsi="Times New Roman" w:cs="Times New Roman"/>
          <w:color w:val="000000"/>
          <w:sz w:val="24"/>
          <w:szCs w:val="24"/>
          <w:lang w:eastAsia="uk-UA"/>
        </w:rPr>
        <w:t>порядок погодження із співвласниками плану виконання робіт з капітального ремонту (заміни) спільного майна багатоквартирного будинку;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86" w:name="n96"/>
      <w:bookmarkEnd w:id="86"/>
      <w:r w:rsidRPr="000F37D2">
        <w:rPr>
          <w:rFonts w:ascii="Times New Roman" w:eastAsia="Times New Roman" w:hAnsi="Times New Roman" w:cs="Times New Roman"/>
          <w:color w:val="000000"/>
          <w:sz w:val="24"/>
          <w:szCs w:val="24"/>
          <w:lang w:eastAsia="uk-UA"/>
        </w:rPr>
        <w:t>порядок обрання управителем підрядника (підрядників) на проведення робіт з капітального ремонту (заміни) спільного майна багатоквартирного будинку та погодження вартості таких робіт із співвласниками;</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87" w:name="n97"/>
      <w:bookmarkEnd w:id="87"/>
      <w:r w:rsidRPr="000F37D2">
        <w:rPr>
          <w:rFonts w:ascii="Times New Roman" w:eastAsia="Times New Roman" w:hAnsi="Times New Roman" w:cs="Times New Roman"/>
          <w:color w:val="000000"/>
          <w:sz w:val="24"/>
          <w:szCs w:val="24"/>
          <w:lang w:eastAsia="uk-UA"/>
        </w:rPr>
        <w:t>порядок звітування управителем про витрачання коштів на проведення робіт з капітального ремонту (заміни) спільного майна багатоквартирного будинку та надання співвласникам доступу до відповідних первинних документів, що підтверджують факт здійснення та оплати таких робіт;</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88" w:name="n98"/>
      <w:bookmarkEnd w:id="88"/>
      <w:r w:rsidRPr="000F37D2">
        <w:rPr>
          <w:rFonts w:ascii="Times New Roman" w:eastAsia="Times New Roman" w:hAnsi="Times New Roman" w:cs="Times New Roman"/>
          <w:color w:val="000000"/>
          <w:sz w:val="24"/>
          <w:szCs w:val="24"/>
          <w:lang w:eastAsia="uk-UA"/>
        </w:rPr>
        <w:t>інші умови за погодженням сторін.</w:t>
      </w:r>
    </w:p>
    <w:p w:rsidR="000F37D2" w:rsidRPr="000F37D2" w:rsidRDefault="000F37D2" w:rsidP="000F37D2">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89" w:name="n99"/>
      <w:bookmarkEnd w:id="89"/>
      <w:r w:rsidRPr="000F37D2">
        <w:rPr>
          <w:rFonts w:ascii="Times New Roman" w:eastAsia="Times New Roman" w:hAnsi="Times New Roman" w:cs="Times New Roman"/>
          <w:b/>
          <w:bCs/>
          <w:color w:val="000000"/>
          <w:sz w:val="28"/>
          <w:lang w:eastAsia="uk-UA"/>
        </w:rPr>
        <w:t>Оплата послуги з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90" w:name="n100"/>
      <w:bookmarkEnd w:id="90"/>
      <w:r w:rsidRPr="000F37D2">
        <w:rPr>
          <w:rFonts w:ascii="Times New Roman" w:eastAsia="Times New Roman" w:hAnsi="Times New Roman" w:cs="Times New Roman"/>
          <w:color w:val="000000"/>
          <w:sz w:val="24"/>
          <w:szCs w:val="24"/>
          <w:lang w:eastAsia="uk-UA"/>
        </w:rPr>
        <w:t>29. Плата за послугу з управління вноситься щомісяця до 20 числа місяця, наступного за розрахунковим, якщо інший порядок та строки не визначені договором управління. За бажанням співвласника оплата послуги з управління може здійснюватися шляхом внесення авансових платежів.</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91" w:name="n101"/>
      <w:bookmarkEnd w:id="91"/>
      <w:r w:rsidRPr="000F37D2">
        <w:rPr>
          <w:rFonts w:ascii="Times New Roman" w:eastAsia="Times New Roman" w:hAnsi="Times New Roman" w:cs="Times New Roman"/>
          <w:color w:val="000000"/>
          <w:sz w:val="24"/>
          <w:szCs w:val="24"/>
          <w:lang w:eastAsia="uk-UA"/>
        </w:rPr>
        <w:t>30. Співвласник не звільняється від обов’язку оплати послуги з управління у разі тимчасової відсутності його та/або членів сім’ї.</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92" w:name="n102"/>
      <w:bookmarkEnd w:id="92"/>
      <w:r w:rsidRPr="000F37D2">
        <w:rPr>
          <w:rFonts w:ascii="Times New Roman" w:eastAsia="Times New Roman" w:hAnsi="Times New Roman" w:cs="Times New Roman"/>
          <w:color w:val="000000"/>
          <w:sz w:val="24"/>
          <w:szCs w:val="24"/>
          <w:lang w:eastAsia="uk-UA"/>
        </w:rPr>
        <w:t>31. Ціна послуги з управління визначається за домовленістю сторін, а у разі визначення управителя на конкурсних засадах виконавчим органом місцевої ради, на території якої розташовані багатоквартирні будинки, або іншим органом - суб’єктом владних повноважень, якому делеговано функції із здійснення управління об’єктами житлово-комунального господарства, забезпечення їх утримання, ефективної експлуатації та необхідного рівня і якості послуг - на рівні ціни, запропонованої в конкурсній пропозиції переможцем конкурсу.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93" w:name="n103"/>
      <w:bookmarkEnd w:id="93"/>
      <w:r w:rsidRPr="000F37D2">
        <w:rPr>
          <w:rFonts w:ascii="Times New Roman" w:eastAsia="Times New Roman" w:hAnsi="Times New Roman" w:cs="Times New Roman"/>
          <w:color w:val="000000"/>
          <w:sz w:val="24"/>
          <w:szCs w:val="24"/>
          <w:lang w:eastAsia="uk-UA"/>
        </w:rPr>
        <w:t>32. Ціна послуги з управління встановлюється договором управління з розрахунку на один квадратний метр загальної площі житлового або нежитлового приміщення, якщо інше не визначено договором управління, та включає:</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94" w:name="n104"/>
      <w:bookmarkEnd w:id="94"/>
      <w:r w:rsidRPr="000F37D2">
        <w:rPr>
          <w:rFonts w:ascii="Times New Roman" w:eastAsia="Times New Roman" w:hAnsi="Times New Roman" w:cs="Times New Roman"/>
          <w:color w:val="000000"/>
          <w:sz w:val="24"/>
          <w:szCs w:val="24"/>
          <w:lang w:eastAsia="uk-UA"/>
        </w:rPr>
        <w:t>витрати на утримання багатоквартирного будинку, прибудинкової території, поточний ремонт спільного майна багатоквартирного будинку відповідно до кошторису;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95" w:name="n105"/>
      <w:bookmarkEnd w:id="95"/>
      <w:r w:rsidRPr="000F37D2">
        <w:rPr>
          <w:rFonts w:ascii="Times New Roman" w:eastAsia="Times New Roman" w:hAnsi="Times New Roman" w:cs="Times New Roman"/>
          <w:color w:val="000000"/>
          <w:sz w:val="24"/>
          <w:szCs w:val="24"/>
          <w:lang w:eastAsia="uk-UA"/>
        </w:rPr>
        <w:t>винагороду управителю, яка визначається за згодою сторін.</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96" w:name="n106"/>
      <w:bookmarkEnd w:id="96"/>
      <w:r w:rsidRPr="000F37D2">
        <w:rPr>
          <w:rFonts w:ascii="Times New Roman" w:eastAsia="Times New Roman" w:hAnsi="Times New Roman" w:cs="Times New Roman"/>
          <w:color w:val="000000"/>
          <w:sz w:val="24"/>
          <w:szCs w:val="24"/>
          <w:lang w:eastAsia="uk-UA"/>
        </w:rPr>
        <w:t>33. Кошторис враховує обов’язковий перелік робіт (послуг), а також періодичність виконання (надання) робіт (послуг) з утримання багатоквартирного будинку та прибудинкової території та є невід’ємною частиною договору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97" w:name="n107"/>
      <w:bookmarkEnd w:id="97"/>
      <w:r w:rsidRPr="000F37D2">
        <w:rPr>
          <w:rFonts w:ascii="Times New Roman" w:eastAsia="Times New Roman" w:hAnsi="Times New Roman" w:cs="Times New Roman"/>
          <w:color w:val="000000"/>
          <w:sz w:val="24"/>
          <w:szCs w:val="24"/>
          <w:lang w:eastAsia="uk-UA"/>
        </w:rPr>
        <w:t>34. Під час надання послуги з управління управитель має право здійснювати перерозподіл фактичних витрат у структурі кошторису без зміни загального обсягу таких витрат у межах одного багатоквартирного будинку та без зміни ціни на послугу з управління, визначеної договором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98" w:name="n108"/>
      <w:bookmarkEnd w:id="98"/>
      <w:r w:rsidRPr="000F37D2">
        <w:rPr>
          <w:rFonts w:ascii="Times New Roman" w:eastAsia="Times New Roman" w:hAnsi="Times New Roman" w:cs="Times New Roman"/>
          <w:color w:val="000000"/>
          <w:sz w:val="24"/>
          <w:szCs w:val="24"/>
          <w:lang w:eastAsia="uk-UA"/>
        </w:rPr>
        <w:t>Такий перерозподіл витрат управителем не повинен погіршувати якість надання послуги з управління, зокрема порушувати періодичність виконання (надання) робіт (послуг) з утримання багатоквартирного будинку та прибудинкової території.</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99" w:name="n109"/>
      <w:bookmarkEnd w:id="99"/>
      <w:r w:rsidRPr="000F37D2">
        <w:rPr>
          <w:rFonts w:ascii="Times New Roman" w:eastAsia="Times New Roman" w:hAnsi="Times New Roman" w:cs="Times New Roman"/>
          <w:color w:val="000000"/>
          <w:sz w:val="24"/>
          <w:szCs w:val="24"/>
          <w:lang w:eastAsia="uk-UA"/>
        </w:rPr>
        <w:lastRenderedPageBreak/>
        <w:t>35. За погодженням співвласників та управителя до договору управління можуть бути включені умови про зміну ціни у порядку та на умовах, визначених відповідним договором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00" w:name="n110"/>
      <w:bookmarkEnd w:id="100"/>
      <w:r w:rsidRPr="000F37D2">
        <w:rPr>
          <w:rFonts w:ascii="Times New Roman" w:eastAsia="Times New Roman" w:hAnsi="Times New Roman" w:cs="Times New Roman"/>
          <w:color w:val="000000"/>
          <w:sz w:val="24"/>
          <w:szCs w:val="24"/>
          <w:lang w:eastAsia="uk-UA"/>
        </w:rPr>
        <w:t>36. У разі ненадання послуги з управління, надання її неналежної якості управитель проводить перерахунок розміру плати за послугу у порядку, встановленому Кабінетом Міністрів України.</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01" w:name="n111"/>
      <w:bookmarkEnd w:id="101"/>
      <w:r w:rsidRPr="000F37D2">
        <w:rPr>
          <w:rFonts w:ascii="Times New Roman" w:eastAsia="Times New Roman" w:hAnsi="Times New Roman" w:cs="Times New Roman"/>
          <w:color w:val="000000"/>
          <w:sz w:val="24"/>
          <w:szCs w:val="24"/>
          <w:lang w:eastAsia="uk-UA"/>
        </w:rPr>
        <w:t>37. Надання пільг та нарахування субсидії на оплату послуги з управління здійснюється відповідно до вимог законодавства.</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02" w:name="n112"/>
      <w:bookmarkEnd w:id="102"/>
      <w:r w:rsidRPr="000F37D2">
        <w:rPr>
          <w:rFonts w:ascii="Times New Roman" w:eastAsia="Times New Roman" w:hAnsi="Times New Roman" w:cs="Times New Roman"/>
          <w:color w:val="000000"/>
          <w:sz w:val="24"/>
          <w:szCs w:val="24"/>
          <w:lang w:eastAsia="uk-UA"/>
        </w:rPr>
        <w:t>У разі наявності у співвласника права на пільгу з оплати послуги з управління такий співвласник подає управителю письмову заяву з повідомленням про наявність такого права з наданням копій підтвердних документів.</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03" w:name="n113"/>
      <w:bookmarkEnd w:id="103"/>
      <w:r w:rsidRPr="000F37D2">
        <w:rPr>
          <w:rFonts w:ascii="Times New Roman" w:eastAsia="Times New Roman" w:hAnsi="Times New Roman" w:cs="Times New Roman"/>
          <w:color w:val="000000"/>
          <w:sz w:val="24"/>
          <w:szCs w:val="24"/>
          <w:lang w:eastAsia="uk-UA"/>
        </w:rPr>
        <w:t>38. Управитель веде облік доходів та облік витрат окремо за кожним будинком, що перебуває в його управлінні, та забезпечує співвласникам доступ до такої інформації у порядку, визначеному договором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04" w:name="n114"/>
      <w:bookmarkEnd w:id="104"/>
      <w:r w:rsidRPr="000F37D2">
        <w:rPr>
          <w:rFonts w:ascii="Times New Roman" w:eastAsia="Times New Roman" w:hAnsi="Times New Roman" w:cs="Times New Roman"/>
          <w:color w:val="000000"/>
          <w:sz w:val="24"/>
          <w:szCs w:val="24"/>
          <w:lang w:eastAsia="uk-UA"/>
        </w:rPr>
        <w:t>Управитель на вимогу співвласника надає інформацію про фактичні витрати відповідно до кошторису.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05" w:name="n115"/>
      <w:bookmarkEnd w:id="105"/>
      <w:r w:rsidRPr="000F37D2">
        <w:rPr>
          <w:rFonts w:ascii="Times New Roman" w:eastAsia="Times New Roman" w:hAnsi="Times New Roman" w:cs="Times New Roman"/>
          <w:color w:val="000000"/>
          <w:sz w:val="24"/>
          <w:szCs w:val="24"/>
          <w:lang w:eastAsia="uk-UA"/>
        </w:rPr>
        <w:t>39. Управитель звітує щороку перед співвласниками про виконання кошторису та подає співвласникам на погодження новий кошторис у порядку, визначеному договором управління.</w:t>
      </w:r>
    </w:p>
    <w:p w:rsidR="000F37D2" w:rsidRPr="000F37D2" w:rsidRDefault="000F37D2" w:rsidP="000F37D2">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06" w:name="n116"/>
      <w:bookmarkEnd w:id="106"/>
      <w:r w:rsidRPr="000F37D2">
        <w:rPr>
          <w:rFonts w:ascii="Times New Roman" w:eastAsia="Times New Roman" w:hAnsi="Times New Roman" w:cs="Times New Roman"/>
          <w:b/>
          <w:bCs/>
          <w:color w:val="000000"/>
          <w:sz w:val="28"/>
          <w:lang w:eastAsia="uk-UA"/>
        </w:rPr>
        <w:t>Права та обов’язки співвласника</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07" w:name="n117"/>
      <w:bookmarkEnd w:id="107"/>
      <w:r w:rsidRPr="000F37D2">
        <w:rPr>
          <w:rFonts w:ascii="Times New Roman" w:eastAsia="Times New Roman" w:hAnsi="Times New Roman" w:cs="Times New Roman"/>
          <w:color w:val="000000"/>
          <w:sz w:val="24"/>
          <w:szCs w:val="24"/>
          <w:lang w:eastAsia="uk-UA"/>
        </w:rPr>
        <w:t>40. Співвласник має право:</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08" w:name="n118"/>
      <w:bookmarkEnd w:id="108"/>
      <w:r w:rsidRPr="000F37D2">
        <w:rPr>
          <w:rFonts w:ascii="Times New Roman" w:eastAsia="Times New Roman" w:hAnsi="Times New Roman" w:cs="Times New Roman"/>
          <w:color w:val="000000"/>
          <w:sz w:val="24"/>
          <w:szCs w:val="24"/>
          <w:lang w:eastAsia="uk-UA"/>
        </w:rPr>
        <w:t>одержувати від управителя своєчасно та належної якості послугу з управління згідно із законодавством та умовами договору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09" w:name="n119"/>
      <w:bookmarkEnd w:id="109"/>
      <w:r w:rsidRPr="000F37D2">
        <w:rPr>
          <w:rFonts w:ascii="Times New Roman" w:eastAsia="Times New Roman" w:hAnsi="Times New Roman" w:cs="Times New Roman"/>
          <w:color w:val="000000"/>
          <w:sz w:val="24"/>
          <w:szCs w:val="24"/>
          <w:lang w:eastAsia="uk-UA"/>
        </w:rPr>
        <w:t>без додаткової оплати одержувати від управителя інформацію про ціну послуги з управління, загальну вартість місячного платежу, структуру ціни, норми споживання та порядок надання цієї послуги, а також про її споживчі властивості;</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10" w:name="n120"/>
      <w:bookmarkEnd w:id="110"/>
      <w:r w:rsidRPr="000F37D2">
        <w:rPr>
          <w:rFonts w:ascii="Times New Roman" w:eastAsia="Times New Roman" w:hAnsi="Times New Roman" w:cs="Times New Roman"/>
          <w:color w:val="000000"/>
          <w:sz w:val="24"/>
          <w:szCs w:val="24"/>
          <w:lang w:eastAsia="uk-UA"/>
        </w:rPr>
        <w:t>на відшкодування збитків, завданих його майну, шкоди, заподіяної його життю або здоров’ю внаслідок ненадання або надання неналежної якості послуги з управління та незаконного проникнення управителем в належне співвласнику житло (інший об’єкт нерухомого майна) з порушенням визначеного законодавством порядку доступу до житла, іншого об’єкта нерухомого майна;</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11" w:name="n121"/>
      <w:bookmarkEnd w:id="111"/>
      <w:r w:rsidRPr="000F37D2">
        <w:rPr>
          <w:rFonts w:ascii="Times New Roman" w:eastAsia="Times New Roman" w:hAnsi="Times New Roman" w:cs="Times New Roman"/>
          <w:color w:val="000000"/>
          <w:sz w:val="24"/>
          <w:szCs w:val="24"/>
          <w:lang w:eastAsia="uk-UA"/>
        </w:rPr>
        <w:t>на усунення управителем протягом строку, встановленого договором управління або законодавством, виявлених недоліків у наданні послуги з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12" w:name="n122"/>
      <w:bookmarkEnd w:id="112"/>
      <w:r w:rsidRPr="000F37D2">
        <w:rPr>
          <w:rFonts w:ascii="Times New Roman" w:eastAsia="Times New Roman" w:hAnsi="Times New Roman" w:cs="Times New Roman"/>
          <w:color w:val="000000"/>
          <w:sz w:val="24"/>
          <w:szCs w:val="24"/>
          <w:lang w:eastAsia="uk-UA"/>
        </w:rPr>
        <w:t>на зменшення у встановленому законодавством порядку розміру плати за послугу з управління у разі її ненадання, надання неналежної якості;</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13" w:name="n123"/>
      <w:bookmarkEnd w:id="113"/>
      <w:r w:rsidRPr="000F37D2">
        <w:rPr>
          <w:rFonts w:ascii="Times New Roman" w:eastAsia="Times New Roman" w:hAnsi="Times New Roman" w:cs="Times New Roman"/>
          <w:color w:val="000000"/>
          <w:sz w:val="24"/>
          <w:szCs w:val="24"/>
          <w:lang w:eastAsia="uk-UA"/>
        </w:rPr>
        <w:t>отримувати від управителя штраф у розмірі, визначеному договором управління, за перевищення нормативних строків проведення аварійно-відновних робіт;</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14" w:name="n124"/>
      <w:bookmarkEnd w:id="114"/>
      <w:r w:rsidRPr="000F37D2">
        <w:rPr>
          <w:rFonts w:ascii="Times New Roman" w:eastAsia="Times New Roman" w:hAnsi="Times New Roman" w:cs="Times New Roman"/>
          <w:color w:val="000000"/>
          <w:sz w:val="24"/>
          <w:szCs w:val="24"/>
          <w:lang w:eastAsia="uk-UA"/>
        </w:rPr>
        <w:t>на перевірку кількості та якості послуги з управління у встановленому законодавством порядку;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15" w:name="n125"/>
      <w:bookmarkEnd w:id="115"/>
      <w:r w:rsidRPr="000F37D2">
        <w:rPr>
          <w:rFonts w:ascii="Times New Roman" w:eastAsia="Times New Roman" w:hAnsi="Times New Roman" w:cs="Times New Roman"/>
          <w:color w:val="000000"/>
          <w:sz w:val="24"/>
          <w:szCs w:val="24"/>
          <w:lang w:eastAsia="uk-UA"/>
        </w:rPr>
        <w:t>складати та підписувати акти-претензії у зв’язку з порушенням порядку надання послуги з управління, зміною її споживчих властивостей та перевищенням строків проведення аварійно-відновних робіт;</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16" w:name="n126"/>
      <w:bookmarkEnd w:id="116"/>
      <w:r w:rsidRPr="000F37D2">
        <w:rPr>
          <w:rFonts w:ascii="Times New Roman" w:eastAsia="Times New Roman" w:hAnsi="Times New Roman" w:cs="Times New Roman"/>
          <w:color w:val="000000"/>
          <w:sz w:val="24"/>
          <w:szCs w:val="24"/>
          <w:lang w:eastAsia="uk-UA"/>
        </w:rPr>
        <w:t>без додаткової оплати отримувати інформацію про проведені управителем нарахування співвласнику плати за послугу з управління (з розподілом за періодами та видами нарахувань) та отримані від нього платежі;</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17" w:name="n127"/>
      <w:bookmarkEnd w:id="117"/>
      <w:r w:rsidRPr="000F37D2">
        <w:rPr>
          <w:rFonts w:ascii="Times New Roman" w:eastAsia="Times New Roman" w:hAnsi="Times New Roman" w:cs="Times New Roman"/>
          <w:color w:val="000000"/>
          <w:sz w:val="24"/>
          <w:szCs w:val="24"/>
          <w:lang w:eastAsia="uk-UA"/>
        </w:rPr>
        <w:lastRenderedPageBreak/>
        <w:t>одержувати відповідно до законодавства пільги та субсидії на оплату послуги з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18" w:name="n128"/>
      <w:bookmarkEnd w:id="118"/>
      <w:r w:rsidRPr="000F37D2">
        <w:rPr>
          <w:rFonts w:ascii="Times New Roman" w:eastAsia="Times New Roman" w:hAnsi="Times New Roman" w:cs="Times New Roman"/>
          <w:color w:val="000000"/>
          <w:sz w:val="24"/>
          <w:szCs w:val="24"/>
          <w:lang w:eastAsia="uk-UA"/>
        </w:rPr>
        <w:t>Співвласник має інші права, що передбачені законодавством та договором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19" w:name="n129"/>
      <w:bookmarkEnd w:id="119"/>
      <w:r w:rsidRPr="000F37D2">
        <w:rPr>
          <w:rFonts w:ascii="Times New Roman" w:eastAsia="Times New Roman" w:hAnsi="Times New Roman" w:cs="Times New Roman"/>
          <w:color w:val="000000"/>
          <w:sz w:val="24"/>
          <w:szCs w:val="24"/>
          <w:lang w:eastAsia="uk-UA"/>
        </w:rPr>
        <w:t>41. Співвласник зобов’язаний:</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20" w:name="n130"/>
      <w:bookmarkEnd w:id="120"/>
      <w:r w:rsidRPr="000F37D2">
        <w:rPr>
          <w:rFonts w:ascii="Times New Roman" w:eastAsia="Times New Roman" w:hAnsi="Times New Roman" w:cs="Times New Roman"/>
          <w:color w:val="000000"/>
          <w:sz w:val="24"/>
          <w:szCs w:val="24"/>
          <w:lang w:eastAsia="uk-UA"/>
        </w:rPr>
        <w:t>своєчасно та за власний рахунок вживати заходів до усунення виявлених неполадок, пов’язаних з отриманням послуги з правління, що виникли з його вини;</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21" w:name="n131"/>
      <w:bookmarkEnd w:id="121"/>
      <w:r w:rsidRPr="000F37D2">
        <w:rPr>
          <w:rFonts w:ascii="Times New Roman" w:eastAsia="Times New Roman" w:hAnsi="Times New Roman" w:cs="Times New Roman"/>
          <w:color w:val="000000"/>
          <w:sz w:val="24"/>
          <w:szCs w:val="24"/>
          <w:lang w:eastAsia="uk-UA"/>
        </w:rPr>
        <w:t>власним коштом проводити ремонт та заміну санітарно-технічних приладів і пристроїв, обладнання, іншого спільного майна, пошкодженого з його вини, яка доведена в установленому законом порядку;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22" w:name="n132"/>
      <w:bookmarkEnd w:id="122"/>
      <w:r w:rsidRPr="000F37D2">
        <w:rPr>
          <w:rFonts w:ascii="Times New Roman" w:eastAsia="Times New Roman" w:hAnsi="Times New Roman" w:cs="Times New Roman"/>
          <w:color w:val="000000"/>
          <w:sz w:val="24"/>
          <w:szCs w:val="24"/>
          <w:lang w:eastAsia="uk-UA"/>
        </w:rPr>
        <w:t>оплачувати управителеві надану послугу з управління в порядку, за ціною та у строки, встановлені договором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23" w:name="n133"/>
      <w:bookmarkEnd w:id="123"/>
      <w:r w:rsidRPr="000F37D2">
        <w:rPr>
          <w:rFonts w:ascii="Times New Roman" w:eastAsia="Times New Roman" w:hAnsi="Times New Roman" w:cs="Times New Roman"/>
          <w:color w:val="000000"/>
          <w:sz w:val="24"/>
          <w:szCs w:val="24"/>
          <w:lang w:eastAsia="uk-UA"/>
        </w:rPr>
        <w:t>дотримуватися правил безпеки, зокрема пожежної та газової, санітарних норм;</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24" w:name="n134"/>
      <w:bookmarkEnd w:id="124"/>
      <w:r w:rsidRPr="000F37D2">
        <w:rPr>
          <w:rFonts w:ascii="Times New Roman" w:eastAsia="Times New Roman" w:hAnsi="Times New Roman" w:cs="Times New Roman"/>
          <w:color w:val="000000"/>
          <w:sz w:val="24"/>
          <w:szCs w:val="24"/>
          <w:lang w:eastAsia="uk-UA"/>
        </w:rPr>
        <w:t>допускати у своє житло (інший об’єкт нерухомого майна) управителя або його представників у порядку, визначеному законом і договором управління, для ліквідації та запобігання аваріям, усунення неполадок, що виникли у санітарно-технічному та інженерному обладнанні, його встановлення і заміни, проведення технічних і профілактичних оглядів;</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25" w:name="n135"/>
      <w:bookmarkEnd w:id="125"/>
      <w:r w:rsidRPr="000F37D2">
        <w:rPr>
          <w:rFonts w:ascii="Times New Roman" w:eastAsia="Times New Roman" w:hAnsi="Times New Roman" w:cs="Times New Roman"/>
          <w:color w:val="000000"/>
          <w:sz w:val="24"/>
          <w:szCs w:val="24"/>
          <w:lang w:eastAsia="uk-UA"/>
        </w:rPr>
        <w:t>дотримуватися вимог житлового та містобудівного законодавства під час проведення ремонту чи реконструкції житла (іншого об’єкта нерухомого майна), не допускати порушення законних прав та інтересів інших співвласників та/або учасників відносин у сфері житлово-комунальних послуг;</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26" w:name="n136"/>
      <w:bookmarkEnd w:id="126"/>
      <w:r w:rsidRPr="000F37D2">
        <w:rPr>
          <w:rFonts w:ascii="Times New Roman" w:eastAsia="Times New Roman" w:hAnsi="Times New Roman" w:cs="Times New Roman"/>
          <w:color w:val="000000"/>
          <w:sz w:val="24"/>
          <w:szCs w:val="24"/>
          <w:lang w:eastAsia="uk-UA"/>
        </w:rPr>
        <w:t>забезпечити своєчасну підготовку об’єктів, що перебувають у його власності, до експлуатації в осінньо-зимовий період;</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27" w:name="n137"/>
      <w:bookmarkEnd w:id="127"/>
      <w:r w:rsidRPr="000F37D2">
        <w:rPr>
          <w:rFonts w:ascii="Times New Roman" w:eastAsia="Times New Roman" w:hAnsi="Times New Roman" w:cs="Times New Roman"/>
          <w:color w:val="000000"/>
          <w:sz w:val="24"/>
          <w:szCs w:val="24"/>
          <w:lang w:eastAsia="uk-UA"/>
        </w:rPr>
        <w:t>у разі несвоєчасного здійснення платежів за послугу з управління сплачувати пеню в розмірі, встановленому договором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28" w:name="n138"/>
      <w:bookmarkEnd w:id="128"/>
      <w:r w:rsidRPr="000F37D2">
        <w:rPr>
          <w:rFonts w:ascii="Times New Roman" w:eastAsia="Times New Roman" w:hAnsi="Times New Roman" w:cs="Times New Roman"/>
          <w:color w:val="000000"/>
          <w:sz w:val="24"/>
          <w:szCs w:val="24"/>
          <w:lang w:eastAsia="uk-UA"/>
        </w:rPr>
        <w:t>інформувати управителя про зміну власника житла (іншого об’єкта нерухомого майна) та фактичну кількість осіб, які постійно проживають у житлі, у випадках та порядку, передбачених договором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29" w:name="n139"/>
      <w:bookmarkEnd w:id="129"/>
      <w:r w:rsidRPr="000F37D2">
        <w:rPr>
          <w:rFonts w:ascii="Times New Roman" w:eastAsia="Times New Roman" w:hAnsi="Times New Roman" w:cs="Times New Roman"/>
          <w:color w:val="000000"/>
          <w:sz w:val="24"/>
          <w:szCs w:val="24"/>
          <w:lang w:eastAsia="uk-UA"/>
        </w:rPr>
        <w:t>негайно повідомляти управителю про виявлені несправності спільного майна багатоквартирного будинку.</w:t>
      </w:r>
    </w:p>
    <w:p w:rsidR="000F37D2" w:rsidRPr="000F37D2" w:rsidRDefault="000F37D2" w:rsidP="000F37D2">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30" w:name="n140"/>
      <w:bookmarkEnd w:id="130"/>
      <w:r w:rsidRPr="000F37D2">
        <w:rPr>
          <w:rFonts w:ascii="Times New Roman" w:eastAsia="Times New Roman" w:hAnsi="Times New Roman" w:cs="Times New Roman"/>
          <w:b/>
          <w:bCs/>
          <w:color w:val="000000"/>
          <w:sz w:val="28"/>
          <w:lang w:eastAsia="uk-UA"/>
        </w:rPr>
        <w:t>Права та обов’язки управителя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31" w:name="n141"/>
      <w:bookmarkEnd w:id="131"/>
      <w:r w:rsidRPr="000F37D2">
        <w:rPr>
          <w:rFonts w:ascii="Times New Roman" w:eastAsia="Times New Roman" w:hAnsi="Times New Roman" w:cs="Times New Roman"/>
          <w:color w:val="000000"/>
          <w:sz w:val="24"/>
          <w:szCs w:val="24"/>
          <w:lang w:eastAsia="uk-UA"/>
        </w:rPr>
        <w:t>42. Управитель має право:</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32" w:name="n142"/>
      <w:bookmarkEnd w:id="132"/>
      <w:r w:rsidRPr="000F37D2">
        <w:rPr>
          <w:rFonts w:ascii="Times New Roman" w:eastAsia="Times New Roman" w:hAnsi="Times New Roman" w:cs="Times New Roman"/>
          <w:color w:val="000000"/>
          <w:sz w:val="24"/>
          <w:szCs w:val="24"/>
          <w:lang w:eastAsia="uk-UA"/>
        </w:rPr>
        <w:t>вимагати від співвласників оплату наданої послуги з управління в порядку, за ціною та у строки, встановлені договором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33" w:name="n143"/>
      <w:bookmarkEnd w:id="133"/>
      <w:r w:rsidRPr="000F37D2">
        <w:rPr>
          <w:rFonts w:ascii="Times New Roman" w:eastAsia="Times New Roman" w:hAnsi="Times New Roman" w:cs="Times New Roman"/>
          <w:color w:val="000000"/>
          <w:sz w:val="24"/>
          <w:szCs w:val="24"/>
          <w:lang w:eastAsia="uk-UA"/>
        </w:rPr>
        <w:t>вимагати від співвласників дотримання вимог правил експлуатації приміщень та прибудинкової території, санітарно-гігієнічних правил і правил пожежної безпеки, інших нормативно-правових актів у сфері житлово-комунальних послуг;</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34" w:name="n144"/>
      <w:bookmarkEnd w:id="134"/>
      <w:r w:rsidRPr="000F37D2">
        <w:rPr>
          <w:rFonts w:ascii="Times New Roman" w:eastAsia="Times New Roman" w:hAnsi="Times New Roman" w:cs="Times New Roman"/>
          <w:color w:val="000000"/>
          <w:sz w:val="24"/>
          <w:szCs w:val="24"/>
          <w:lang w:eastAsia="uk-UA"/>
        </w:rPr>
        <w:t>вимагати від співвласників своєчасного проведення робіт з усунення виявлених неполадок, пов’язаних з експлуатацією спільного майна, що виникли з вини співвласника, або відшкодування вартості таких робіт;</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35" w:name="n145"/>
      <w:bookmarkEnd w:id="135"/>
      <w:r w:rsidRPr="000F37D2">
        <w:rPr>
          <w:rFonts w:ascii="Times New Roman" w:eastAsia="Times New Roman" w:hAnsi="Times New Roman" w:cs="Times New Roman"/>
          <w:color w:val="000000"/>
          <w:sz w:val="24"/>
          <w:szCs w:val="24"/>
          <w:lang w:eastAsia="uk-UA"/>
        </w:rPr>
        <w:t>отримувати компенсацію за надані відповідно до закону окремим категоріям громадян пільги та нараховані субсидії з оплати послуги з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36" w:name="n146"/>
      <w:bookmarkEnd w:id="136"/>
      <w:r w:rsidRPr="000F37D2">
        <w:rPr>
          <w:rFonts w:ascii="Times New Roman" w:eastAsia="Times New Roman" w:hAnsi="Times New Roman" w:cs="Times New Roman"/>
          <w:color w:val="000000"/>
          <w:sz w:val="24"/>
          <w:szCs w:val="24"/>
          <w:lang w:eastAsia="uk-UA"/>
        </w:rPr>
        <w:lastRenderedPageBreak/>
        <w:t>отримувати інформацію від співвласників про зміну власника житла (іншого об’єкта нерухомого майна) та фактичну кількість осіб, які постійно проживають у житлі, у випадках та порядку, передбачених договором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37" w:name="n147"/>
      <w:bookmarkEnd w:id="137"/>
      <w:r w:rsidRPr="000F37D2">
        <w:rPr>
          <w:rFonts w:ascii="Times New Roman" w:eastAsia="Times New Roman" w:hAnsi="Times New Roman" w:cs="Times New Roman"/>
          <w:color w:val="000000"/>
          <w:sz w:val="24"/>
          <w:szCs w:val="24"/>
          <w:lang w:eastAsia="uk-UA"/>
        </w:rPr>
        <w:t>за рішенням співвласників багатоквартирного будинку надавати в оренду, встановлювати сервітут щодо спільного майна багатоквартирного будинку;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38" w:name="n148"/>
      <w:bookmarkEnd w:id="138"/>
      <w:r w:rsidRPr="000F37D2">
        <w:rPr>
          <w:rFonts w:ascii="Times New Roman" w:eastAsia="Times New Roman" w:hAnsi="Times New Roman" w:cs="Times New Roman"/>
          <w:color w:val="000000"/>
          <w:sz w:val="24"/>
          <w:szCs w:val="24"/>
          <w:lang w:eastAsia="uk-UA"/>
        </w:rPr>
        <w:t>доступу до приміщень, будинків і споруд для ліквідації аварій, усунення неполадок, що виникли у санітарно-технічному та інженерному обладнанні, його встановлення і заміни, проведення технічних і профілактичних оглядів у порядку, визначеному законодавством та договором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39" w:name="n149"/>
      <w:bookmarkEnd w:id="139"/>
      <w:r w:rsidRPr="000F37D2">
        <w:rPr>
          <w:rFonts w:ascii="Times New Roman" w:eastAsia="Times New Roman" w:hAnsi="Times New Roman" w:cs="Times New Roman"/>
          <w:color w:val="000000"/>
          <w:sz w:val="24"/>
          <w:szCs w:val="24"/>
          <w:lang w:eastAsia="uk-UA"/>
        </w:rPr>
        <w:t>вести претензійно-позовну роботу у разі виникнення заборгованості за надану послугу в порядку та строки, встановлені законом та/або договором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40" w:name="n150"/>
      <w:bookmarkEnd w:id="140"/>
      <w:r w:rsidRPr="000F37D2">
        <w:rPr>
          <w:rFonts w:ascii="Times New Roman" w:eastAsia="Times New Roman" w:hAnsi="Times New Roman" w:cs="Times New Roman"/>
          <w:color w:val="000000"/>
          <w:sz w:val="24"/>
          <w:szCs w:val="24"/>
          <w:lang w:eastAsia="uk-UA"/>
        </w:rPr>
        <w:t>у випадках та порядку, передбачених договором управління, припинити/зупинити надання послуги з управління у разі її неоплати або оплати не в повному обсязі.</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41" w:name="n151"/>
      <w:bookmarkEnd w:id="141"/>
      <w:r w:rsidRPr="000F37D2">
        <w:rPr>
          <w:rFonts w:ascii="Times New Roman" w:eastAsia="Times New Roman" w:hAnsi="Times New Roman" w:cs="Times New Roman"/>
          <w:color w:val="000000"/>
          <w:sz w:val="24"/>
          <w:szCs w:val="24"/>
          <w:lang w:eastAsia="uk-UA"/>
        </w:rPr>
        <w:t>43. Управитель зобов’язаний:</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42" w:name="n152"/>
      <w:bookmarkEnd w:id="142"/>
      <w:r w:rsidRPr="000F37D2">
        <w:rPr>
          <w:rFonts w:ascii="Times New Roman" w:eastAsia="Times New Roman" w:hAnsi="Times New Roman" w:cs="Times New Roman"/>
          <w:color w:val="000000"/>
          <w:sz w:val="24"/>
          <w:szCs w:val="24"/>
          <w:lang w:eastAsia="uk-UA"/>
        </w:rPr>
        <w:t>забезпечувати належне утримання спільного майна багатоквартирного будинку та прибудинкової території відповідно до нормативних вимог і договору управління, від власного імені укладати з підрядниками необхідні договори про виконання окремих робіт та послуг;</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43" w:name="n153"/>
      <w:bookmarkEnd w:id="143"/>
      <w:r w:rsidRPr="000F37D2">
        <w:rPr>
          <w:rFonts w:ascii="Times New Roman" w:eastAsia="Times New Roman" w:hAnsi="Times New Roman" w:cs="Times New Roman"/>
          <w:color w:val="000000"/>
          <w:sz w:val="24"/>
          <w:szCs w:val="24"/>
          <w:lang w:eastAsia="uk-UA"/>
        </w:rPr>
        <w:t>надавати співвласникам без додаткової оплати інформацію про ціну послуги з управління, загальну вартість місячного платежу, структуру ціни, норми споживання та порядок її надання, а також про її споживчі властивості;</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44" w:name="n154"/>
      <w:bookmarkEnd w:id="144"/>
      <w:r w:rsidRPr="000F37D2">
        <w:rPr>
          <w:rFonts w:ascii="Times New Roman" w:eastAsia="Times New Roman" w:hAnsi="Times New Roman" w:cs="Times New Roman"/>
          <w:color w:val="000000"/>
          <w:sz w:val="24"/>
          <w:szCs w:val="24"/>
          <w:lang w:eastAsia="uk-UA"/>
        </w:rPr>
        <w:t>від імені та за рахунок співвласників вживати заходів для забезпечення захисту спільного майна багатоквартирного будинку від протиправних посягань та стягнення з осіб, винних у знищенні, пошкодженні або викраденні спільного майна, відшкодування завданих збитків;</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45" w:name="n155"/>
      <w:bookmarkEnd w:id="145"/>
      <w:r w:rsidRPr="000F37D2">
        <w:rPr>
          <w:rFonts w:ascii="Times New Roman" w:eastAsia="Times New Roman" w:hAnsi="Times New Roman" w:cs="Times New Roman"/>
          <w:color w:val="000000"/>
          <w:sz w:val="24"/>
          <w:szCs w:val="24"/>
          <w:lang w:eastAsia="uk-UA"/>
        </w:rPr>
        <w:t>вести і зберігати технічну та іншу встановлену законом та договором управління документацію багатоквартирного будинку;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46" w:name="n156"/>
      <w:bookmarkEnd w:id="146"/>
      <w:r w:rsidRPr="000F37D2">
        <w:rPr>
          <w:rFonts w:ascii="Times New Roman" w:eastAsia="Times New Roman" w:hAnsi="Times New Roman" w:cs="Times New Roman"/>
          <w:color w:val="000000"/>
          <w:sz w:val="24"/>
          <w:szCs w:val="24"/>
          <w:lang w:eastAsia="uk-UA"/>
        </w:rPr>
        <w:t>інформувати співвласників багатоквартирного будинку про необхідність капітального ремонту (заміни) спільного майна багатоквартирного будинку;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47" w:name="n157"/>
      <w:bookmarkEnd w:id="147"/>
      <w:r w:rsidRPr="000F37D2">
        <w:rPr>
          <w:rFonts w:ascii="Times New Roman" w:eastAsia="Times New Roman" w:hAnsi="Times New Roman" w:cs="Times New Roman"/>
          <w:color w:val="000000"/>
          <w:sz w:val="24"/>
          <w:szCs w:val="24"/>
          <w:lang w:eastAsia="uk-UA"/>
        </w:rPr>
        <w:t>у разі прийняття співвласниками відповідного рішення від імені, в інтересах та за рахунок співвласників укладати з виконавцями комунальних послуг колективні договори про надання таких послуг, забезпечувати виконання умов договорів та контроль якості цих послуг;</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48" w:name="n158"/>
      <w:bookmarkEnd w:id="148"/>
      <w:r w:rsidRPr="000F37D2">
        <w:rPr>
          <w:rFonts w:ascii="Times New Roman" w:eastAsia="Times New Roman" w:hAnsi="Times New Roman" w:cs="Times New Roman"/>
          <w:color w:val="000000"/>
          <w:sz w:val="24"/>
          <w:szCs w:val="24"/>
          <w:lang w:eastAsia="uk-UA"/>
        </w:rPr>
        <w:t>укласти з виконавцем послуги з постачання електричної енергії договір про постачання електричної енергії для забезпечення функціонування спільного майна багатоквартирного будинку, забезпечувати виконання умов такого договору та контроль якості цих послуг;</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49" w:name="n159"/>
      <w:bookmarkEnd w:id="149"/>
      <w:r w:rsidRPr="000F37D2">
        <w:rPr>
          <w:rFonts w:ascii="Times New Roman" w:eastAsia="Times New Roman" w:hAnsi="Times New Roman" w:cs="Times New Roman"/>
          <w:color w:val="000000"/>
          <w:sz w:val="24"/>
          <w:szCs w:val="24"/>
          <w:lang w:eastAsia="uk-UA"/>
        </w:rPr>
        <w:t>за рішенням співвласників багатоквартирного будинку та в межах виділених ними коштів організовувати виконання та виступати замовником робіт з капітального ремонту (заміни) спільного майна багатоквартирного будинку;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50" w:name="n160"/>
      <w:bookmarkEnd w:id="150"/>
      <w:r w:rsidRPr="000F37D2">
        <w:rPr>
          <w:rFonts w:ascii="Times New Roman" w:eastAsia="Times New Roman" w:hAnsi="Times New Roman" w:cs="Times New Roman"/>
          <w:color w:val="000000"/>
          <w:sz w:val="24"/>
          <w:szCs w:val="24"/>
          <w:lang w:eastAsia="uk-UA"/>
        </w:rPr>
        <w:t>у разі прийняття відповідного рішення співвласниками багатоквартирного будинку приймати на банківський рахунок, відкритий для розрахунків за окремим багатоквартирним будинком для цієї мети, внески на проведення капітального ремонту спільного майна багатоквартирного будинку, орендну плату і плату за сервітути та забезпечувати проведення відповідних розрахунків, а також на запит будь-якого співвласника надавати інформацію про рух коштів на відповідному рахунку;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51" w:name="n161"/>
      <w:bookmarkEnd w:id="151"/>
      <w:r w:rsidRPr="000F37D2">
        <w:rPr>
          <w:rFonts w:ascii="Times New Roman" w:eastAsia="Times New Roman" w:hAnsi="Times New Roman" w:cs="Times New Roman"/>
          <w:color w:val="000000"/>
          <w:sz w:val="24"/>
          <w:szCs w:val="24"/>
          <w:lang w:eastAsia="uk-UA"/>
        </w:rPr>
        <w:lastRenderedPageBreak/>
        <w:t>вести облік доходів та облік витрат окремо за кожним багатоквартирним будинком та надавати співвласникам відповідну інформацію у порядку, визначеному договором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52" w:name="n162"/>
      <w:bookmarkEnd w:id="152"/>
      <w:r w:rsidRPr="000F37D2">
        <w:rPr>
          <w:rFonts w:ascii="Times New Roman" w:eastAsia="Times New Roman" w:hAnsi="Times New Roman" w:cs="Times New Roman"/>
          <w:color w:val="000000"/>
          <w:sz w:val="24"/>
          <w:szCs w:val="24"/>
          <w:lang w:eastAsia="uk-UA"/>
        </w:rPr>
        <w:t>щороку звітувати перед співвласниками про виконання кошторису та подавати на погодження кошторис на поточний рік.</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53" w:name="n163"/>
      <w:bookmarkEnd w:id="153"/>
      <w:r w:rsidRPr="000F37D2">
        <w:rPr>
          <w:rFonts w:ascii="Times New Roman" w:eastAsia="Times New Roman" w:hAnsi="Times New Roman" w:cs="Times New Roman"/>
          <w:color w:val="000000"/>
          <w:sz w:val="24"/>
          <w:szCs w:val="24"/>
          <w:lang w:eastAsia="uk-UA"/>
        </w:rPr>
        <w:t>44. Управитель має інші права та обов’язки, що передбачені законом або договором управління.</w:t>
      </w:r>
    </w:p>
    <w:p w:rsidR="000F37D2" w:rsidRPr="000F37D2" w:rsidRDefault="000F37D2" w:rsidP="000F37D2">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54" w:name="n164"/>
      <w:bookmarkEnd w:id="154"/>
      <w:r w:rsidRPr="000F37D2">
        <w:rPr>
          <w:rFonts w:ascii="Times New Roman" w:eastAsia="Times New Roman" w:hAnsi="Times New Roman" w:cs="Times New Roman"/>
          <w:b/>
          <w:bCs/>
          <w:color w:val="000000"/>
          <w:sz w:val="28"/>
          <w:lang w:eastAsia="uk-UA"/>
        </w:rPr>
        <w:t>Відповідальність</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55" w:name="n165"/>
      <w:bookmarkEnd w:id="155"/>
      <w:r w:rsidRPr="000F37D2">
        <w:rPr>
          <w:rFonts w:ascii="Times New Roman" w:eastAsia="Times New Roman" w:hAnsi="Times New Roman" w:cs="Times New Roman"/>
          <w:color w:val="000000"/>
          <w:sz w:val="24"/>
          <w:szCs w:val="24"/>
          <w:lang w:eastAsia="uk-UA"/>
        </w:rPr>
        <w:t>45. У разі ненадання, надання неналежної якості послуги з управління співвласник має право викликати управителя для перевірки її якості. Перевірка якості послуги з управління здійснюється у порядку, встановленому Кабінетом Міністрів України.</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56" w:name="n166"/>
      <w:bookmarkEnd w:id="156"/>
      <w:r w:rsidRPr="000F37D2">
        <w:rPr>
          <w:rFonts w:ascii="Times New Roman" w:eastAsia="Times New Roman" w:hAnsi="Times New Roman" w:cs="Times New Roman"/>
          <w:color w:val="000000"/>
          <w:sz w:val="24"/>
          <w:szCs w:val="24"/>
          <w:lang w:eastAsia="uk-UA"/>
        </w:rPr>
        <w:t>За результатами перевірки якості послуги з управління складається акт-претензія, який підписується співвласником та управителем.</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57" w:name="n167"/>
      <w:bookmarkEnd w:id="157"/>
      <w:r w:rsidRPr="000F37D2">
        <w:rPr>
          <w:rFonts w:ascii="Times New Roman" w:eastAsia="Times New Roman" w:hAnsi="Times New Roman" w:cs="Times New Roman"/>
          <w:color w:val="000000"/>
          <w:sz w:val="24"/>
          <w:szCs w:val="24"/>
          <w:lang w:eastAsia="uk-UA"/>
        </w:rPr>
        <w:t>Управитель (його представник) повинен прибути на виклик співвласника у строки, визначені в договорі управління, але не пізніше ніж протягом однієї доби з моменту отримання повідомлення співвласника.</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58" w:name="n168"/>
      <w:bookmarkEnd w:id="158"/>
      <w:r w:rsidRPr="000F37D2">
        <w:rPr>
          <w:rFonts w:ascii="Times New Roman" w:eastAsia="Times New Roman" w:hAnsi="Times New Roman" w:cs="Times New Roman"/>
          <w:color w:val="000000"/>
          <w:sz w:val="24"/>
          <w:szCs w:val="24"/>
          <w:lang w:eastAsia="uk-UA"/>
        </w:rPr>
        <w:t>46. Акт-претензія складається управителем (його представником) та співвласником і повинен містити інформацію про ненадання чи надання неналежної якості послуги з управління із зазначенням причин, дату (строк) її ненадання чи надання неналежної якості, а також іншу інформацію, що характеризує її ненадання чи надання неналежної якості.</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59" w:name="n169"/>
      <w:bookmarkEnd w:id="159"/>
      <w:r w:rsidRPr="000F37D2">
        <w:rPr>
          <w:rFonts w:ascii="Times New Roman" w:eastAsia="Times New Roman" w:hAnsi="Times New Roman" w:cs="Times New Roman"/>
          <w:color w:val="000000"/>
          <w:sz w:val="24"/>
          <w:szCs w:val="24"/>
          <w:lang w:eastAsia="uk-UA"/>
        </w:rPr>
        <w:t>47. У разі неприбуття управителя (його представника) в установлений договором управління строк або необґрунтованої відмови підписати акт-претензію такий акт підписується співвласником та не менш як двома іншими співвласниками, які проживають (розташовані) у сусідніх приміщеннях, і надсилається управителю рекомендованим листом.</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60" w:name="n170"/>
      <w:bookmarkEnd w:id="160"/>
      <w:r w:rsidRPr="000F37D2">
        <w:rPr>
          <w:rFonts w:ascii="Times New Roman" w:eastAsia="Times New Roman" w:hAnsi="Times New Roman" w:cs="Times New Roman"/>
          <w:color w:val="000000"/>
          <w:sz w:val="24"/>
          <w:szCs w:val="24"/>
          <w:lang w:eastAsia="uk-UA"/>
        </w:rPr>
        <w:t>48. Управитель протягом п’яти робочих днів вирішує питання про задоволення вимог, викладених в акті-претензії, зокрема шляхом здійснення перерахунку вартості послуги з управління, або видає (надсилає) співвласникові обґрунтовану письмову відмову в задоволенні його претензії. У разі ненадання управителем відповіді в установлений строк претензії співвласника вважаються визнаними таким управителем.</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61" w:name="n171"/>
      <w:bookmarkEnd w:id="161"/>
      <w:r w:rsidRPr="000F37D2">
        <w:rPr>
          <w:rFonts w:ascii="Times New Roman" w:eastAsia="Times New Roman" w:hAnsi="Times New Roman" w:cs="Times New Roman"/>
          <w:color w:val="000000"/>
          <w:sz w:val="24"/>
          <w:szCs w:val="24"/>
          <w:lang w:eastAsia="uk-UA"/>
        </w:rPr>
        <w:t>49. Управитель самостійно здійснює перерахунок вартості послуги з управління за весь період її ненадання чи надання неналежної якості, а також сплачує співвласникам неустойку (штраф, пеню) у розмірі, визначеному договором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62" w:name="n172"/>
      <w:bookmarkEnd w:id="162"/>
      <w:r w:rsidRPr="000F37D2">
        <w:rPr>
          <w:rFonts w:ascii="Times New Roman" w:eastAsia="Times New Roman" w:hAnsi="Times New Roman" w:cs="Times New Roman"/>
          <w:color w:val="000000"/>
          <w:sz w:val="24"/>
          <w:szCs w:val="24"/>
          <w:lang w:eastAsia="uk-UA"/>
        </w:rPr>
        <w:t>50. За перевищення нормативних строків проведення аварійно-відновних робіт управитель сплачує співвласникам штраф у розмірі, встановленому договором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63" w:name="n173"/>
      <w:bookmarkEnd w:id="163"/>
      <w:r w:rsidRPr="000F37D2">
        <w:rPr>
          <w:rFonts w:ascii="Times New Roman" w:eastAsia="Times New Roman" w:hAnsi="Times New Roman" w:cs="Times New Roman"/>
          <w:color w:val="000000"/>
          <w:sz w:val="24"/>
          <w:szCs w:val="24"/>
          <w:lang w:eastAsia="uk-UA"/>
        </w:rPr>
        <w:t>51. У разі несвоєчасного здійснення платежів за послугу з управління співвласник сплачує пеню в розмірі, встановленому в договорі управління, але не вище 0,01 відсотка суми боргу за кожен день прострочення. Загальний розмір сплаченої пені не може перевищувати 100 відсотків загальної суми боргу. Нарахування пені починається з першого робочого дня, наступного за останнім днем граничного строку внесення плати за послугу з управління. Пеня не нараховується за умови наявності заборгованості держави за надані населенню пільги та житлові субсидії та/або наявності заборгованості з оплати праці, підтвердженої належним чином.</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64" w:name="n174"/>
      <w:bookmarkEnd w:id="164"/>
      <w:r w:rsidRPr="000F37D2">
        <w:rPr>
          <w:rFonts w:ascii="Times New Roman" w:eastAsia="Times New Roman" w:hAnsi="Times New Roman" w:cs="Times New Roman"/>
          <w:color w:val="000000"/>
          <w:sz w:val="24"/>
          <w:szCs w:val="24"/>
          <w:lang w:eastAsia="uk-UA"/>
        </w:rPr>
        <w:t>52. За погодженням співвласників та управителя до договору управління можуть бути включені умови про випадки та порядок припинення/зупинення надання послуги з управління у разі її неоплати або оплати не в повному обсязі.</w:t>
      </w:r>
    </w:p>
    <w:p w:rsidR="000F37D2" w:rsidRPr="000F37D2" w:rsidRDefault="000F37D2" w:rsidP="000F37D2">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65" w:name="n175"/>
      <w:bookmarkEnd w:id="165"/>
      <w:r w:rsidRPr="000F37D2">
        <w:rPr>
          <w:rFonts w:ascii="Times New Roman" w:eastAsia="Times New Roman" w:hAnsi="Times New Roman" w:cs="Times New Roman"/>
          <w:b/>
          <w:bCs/>
          <w:color w:val="000000"/>
          <w:sz w:val="28"/>
          <w:lang w:eastAsia="uk-UA"/>
        </w:rPr>
        <w:lastRenderedPageBreak/>
        <w:t>Виконання управителем функцій особи, уповноваженої співвласниками на укладення колективного договору про надання комунальної послуги</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66" w:name="n176"/>
      <w:bookmarkEnd w:id="166"/>
      <w:r w:rsidRPr="000F37D2">
        <w:rPr>
          <w:rFonts w:ascii="Times New Roman" w:eastAsia="Times New Roman" w:hAnsi="Times New Roman" w:cs="Times New Roman"/>
          <w:color w:val="000000"/>
          <w:sz w:val="24"/>
          <w:szCs w:val="24"/>
          <w:lang w:eastAsia="uk-UA"/>
        </w:rPr>
        <w:t>53. У разі укладення з управителем окремого договору на підставі відповідного рішення співвласників управитель від імені, в інтересах та за рахунок співвласників укладає з виконавцем комунальної послуги колективні договори про надання таких послуг і забезпечує виконання умов колективних договорів та контроль якості цих послуг. Окремий договір повинен містити:</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67" w:name="n177"/>
      <w:bookmarkEnd w:id="167"/>
      <w:r w:rsidRPr="000F37D2">
        <w:rPr>
          <w:rFonts w:ascii="Times New Roman" w:eastAsia="Times New Roman" w:hAnsi="Times New Roman" w:cs="Times New Roman"/>
          <w:color w:val="000000"/>
          <w:sz w:val="24"/>
          <w:szCs w:val="24"/>
          <w:lang w:eastAsia="uk-UA"/>
        </w:rPr>
        <w:t>порядок ведення управителем обліку обсягу спожитої комунальної послуги та їх оплати, у тому числі стосовно кожного співвласника;</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68" w:name="n178"/>
      <w:bookmarkEnd w:id="168"/>
      <w:r w:rsidRPr="000F37D2">
        <w:rPr>
          <w:rFonts w:ascii="Times New Roman" w:eastAsia="Times New Roman" w:hAnsi="Times New Roman" w:cs="Times New Roman"/>
          <w:color w:val="000000"/>
          <w:sz w:val="24"/>
          <w:szCs w:val="24"/>
          <w:lang w:eastAsia="uk-UA"/>
        </w:rPr>
        <w:t>порядок та умови здійснення управителем розподілу між співвласниками обсягу спожитої комунальної послуги відповідно до законодавства;</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69" w:name="n179"/>
      <w:bookmarkEnd w:id="169"/>
      <w:r w:rsidRPr="000F37D2">
        <w:rPr>
          <w:rFonts w:ascii="Times New Roman" w:eastAsia="Times New Roman" w:hAnsi="Times New Roman" w:cs="Times New Roman"/>
          <w:color w:val="000000"/>
          <w:sz w:val="24"/>
          <w:szCs w:val="24"/>
          <w:lang w:eastAsia="uk-UA"/>
        </w:rPr>
        <w:t>розмір та порядок фінансування витрат управителя, пов’язаних з укладенням та виконанням такого колективного договору;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70" w:name="n180"/>
      <w:bookmarkEnd w:id="170"/>
      <w:r w:rsidRPr="000F37D2">
        <w:rPr>
          <w:rFonts w:ascii="Times New Roman" w:eastAsia="Times New Roman" w:hAnsi="Times New Roman" w:cs="Times New Roman"/>
          <w:color w:val="000000"/>
          <w:sz w:val="24"/>
          <w:szCs w:val="24"/>
          <w:lang w:eastAsia="uk-UA"/>
        </w:rPr>
        <w:t>порядок перерахування співвласниками коштів для оплати спожитих обсягів відповідної комунальної послуги на поточний рахунок із спеціальним режимом використання, відкритий управителем;</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71" w:name="n181"/>
      <w:bookmarkEnd w:id="171"/>
      <w:r w:rsidRPr="000F37D2">
        <w:rPr>
          <w:rFonts w:ascii="Times New Roman" w:eastAsia="Times New Roman" w:hAnsi="Times New Roman" w:cs="Times New Roman"/>
          <w:color w:val="000000"/>
          <w:sz w:val="24"/>
          <w:szCs w:val="24"/>
          <w:lang w:eastAsia="uk-UA"/>
        </w:rPr>
        <w:t>розмір та порядок внесення управителю плати за організацію укладення та виконання такого колективного договору, якщо необхідність внесення цієї плати погоджена управителем та співвласниками;</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72" w:name="n182"/>
      <w:bookmarkEnd w:id="172"/>
      <w:r w:rsidRPr="000F37D2">
        <w:rPr>
          <w:rFonts w:ascii="Times New Roman" w:eastAsia="Times New Roman" w:hAnsi="Times New Roman" w:cs="Times New Roman"/>
          <w:color w:val="000000"/>
          <w:sz w:val="24"/>
          <w:szCs w:val="24"/>
          <w:lang w:eastAsia="uk-UA"/>
        </w:rPr>
        <w:t>інші умови, погоджені управителем та співвласниками.</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73" w:name="n183"/>
      <w:bookmarkEnd w:id="173"/>
      <w:r w:rsidRPr="000F37D2">
        <w:rPr>
          <w:rFonts w:ascii="Times New Roman" w:eastAsia="Times New Roman" w:hAnsi="Times New Roman" w:cs="Times New Roman"/>
          <w:color w:val="000000"/>
          <w:sz w:val="24"/>
          <w:szCs w:val="24"/>
          <w:lang w:eastAsia="uk-UA"/>
        </w:rPr>
        <w:t>54. На підставі рішення співвласників про укладення колективного договору про надання комунальної послуги управитель укладає такий договір з виконавцем відповідної послуги в порядку, визначеному </w:t>
      </w:r>
      <w:hyperlink r:id="rId16" w:anchor="n206" w:tgtFrame="_blank" w:history="1">
        <w:r w:rsidRPr="000F37D2">
          <w:rPr>
            <w:rFonts w:ascii="Times New Roman" w:eastAsia="Times New Roman" w:hAnsi="Times New Roman" w:cs="Times New Roman"/>
            <w:color w:val="0000FF"/>
            <w:sz w:val="24"/>
            <w:szCs w:val="24"/>
            <w:u w:val="single"/>
            <w:lang w:eastAsia="uk-UA"/>
          </w:rPr>
          <w:t>статтями 13</w:t>
        </w:r>
      </w:hyperlink>
      <w:r w:rsidRPr="000F37D2">
        <w:rPr>
          <w:rFonts w:ascii="Times New Roman" w:eastAsia="Times New Roman" w:hAnsi="Times New Roman" w:cs="Times New Roman"/>
          <w:color w:val="000000"/>
          <w:sz w:val="24"/>
          <w:szCs w:val="24"/>
          <w:lang w:eastAsia="uk-UA"/>
        </w:rPr>
        <w:t> і </w:t>
      </w:r>
      <w:hyperlink r:id="rId17" w:anchor="n216" w:tgtFrame="_blank" w:history="1">
        <w:r w:rsidRPr="000F37D2">
          <w:rPr>
            <w:rFonts w:ascii="Times New Roman" w:eastAsia="Times New Roman" w:hAnsi="Times New Roman" w:cs="Times New Roman"/>
            <w:color w:val="0000FF"/>
            <w:sz w:val="24"/>
            <w:szCs w:val="24"/>
            <w:u w:val="single"/>
            <w:lang w:eastAsia="uk-UA"/>
          </w:rPr>
          <w:t>14</w:t>
        </w:r>
      </w:hyperlink>
      <w:r w:rsidRPr="000F37D2">
        <w:rPr>
          <w:rFonts w:ascii="Times New Roman" w:eastAsia="Times New Roman" w:hAnsi="Times New Roman" w:cs="Times New Roman"/>
          <w:color w:val="000000"/>
          <w:sz w:val="24"/>
          <w:szCs w:val="24"/>
          <w:lang w:eastAsia="uk-UA"/>
        </w:rPr>
        <w:t> Закону України “Про житлово-комунальні послуги”.</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74" w:name="n184"/>
      <w:bookmarkEnd w:id="174"/>
      <w:r w:rsidRPr="000F37D2">
        <w:rPr>
          <w:rFonts w:ascii="Times New Roman" w:eastAsia="Times New Roman" w:hAnsi="Times New Roman" w:cs="Times New Roman"/>
          <w:color w:val="000000"/>
          <w:sz w:val="24"/>
          <w:szCs w:val="24"/>
          <w:lang w:eastAsia="uk-UA"/>
        </w:rPr>
        <w:t>Колективний договір про надання комунальної послуги підписується на умовах, визначених у рішенні співвласників (уповноваженого органу управління об’єднання співвласників багатоквартирного будинку).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75" w:name="n185"/>
      <w:bookmarkEnd w:id="175"/>
      <w:r w:rsidRPr="000F37D2">
        <w:rPr>
          <w:rFonts w:ascii="Times New Roman" w:eastAsia="Times New Roman" w:hAnsi="Times New Roman" w:cs="Times New Roman"/>
          <w:color w:val="000000"/>
          <w:sz w:val="24"/>
          <w:szCs w:val="24"/>
          <w:lang w:eastAsia="uk-UA"/>
        </w:rPr>
        <w:t>55. Управитель не пізніше ніж протягом трьох робочих днів з дня набрання чинності колективним договором про надання комунальної послуги з її виконавцем відкриває поточний рахунок із спеціальним режимом використання з метою приймання коштів для оплати спожитих обсягів комунальної послуги. Такий рахунок відкривається окремо за кожним багатоквартирним будинком, що перебуває в управлінні управителя.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76" w:name="n186"/>
      <w:bookmarkEnd w:id="176"/>
      <w:r w:rsidRPr="000F37D2">
        <w:rPr>
          <w:rFonts w:ascii="Times New Roman" w:eastAsia="Times New Roman" w:hAnsi="Times New Roman" w:cs="Times New Roman"/>
          <w:color w:val="000000"/>
          <w:sz w:val="24"/>
          <w:szCs w:val="24"/>
          <w:lang w:eastAsia="uk-UA"/>
        </w:rPr>
        <w:t>Управитель зобов’язаний використовувати кошти, що перебувають на такому рахунку, виключно для здійснення оплати комунальної послуги згідно з колективним договором про надання комунальної послуги. Використання зазначених коштів на будь-яку іншу ціль забороняється.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77" w:name="n187"/>
      <w:bookmarkEnd w:id="177"/>
      <w:r w:rsidRPr="000F37D2">
        <w:rPr>
          <w:rFonts w:ascii="Times New Roman" w:eastAsia="Times New Roman" w:hAnsi="Times New Roman" w:cs="Times New Roman"/>
          <w:color w:val="000000"/>
          <w:sz w:val="24"/>
          <w:szCs w:val="24"/>
          <w:lang w:eastAsia="uk-UA"/>
        </w:rPr>
        <w:t>56. Про укладення колективного договору про надання комунальної послуги та платіжні реквізити для приймання коштів на оплату спожитих обсягів комунальної послуги управитель повідомляє співвласникам у порядку, визначеному договором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78" w:name="n188"/>
      <w:bookmarkEnd w:id="178"/>
      <w:r w:rsidRPr="000F37D2">
        <w:rPr>
          <w:rFonts w:ascii="Times New Roman" w:eastAsia="Times New Roman" w:hAnsi="Times New Roman" w:cs="Times New Roman"/>
          <w:color w:val="000000"/>
          <w:sz w:val="24"/>
          <w:szCs w:val="24"/>
          <w:lang w:eastAsia="uk-UA"/>
        </w:rPr>
        <w:t>57. Якщо інше не передбачено законом або договором управління, управитель щомісяця здійснює зняття показань вузлів комерційного обліку відповідної комунальної послуги, а в разі, коли таке зняття здійснює інша особа, - забезпечує присутність свого представника під час такого зняття.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79" w:name="n189"/>
      <w:bookmarkEnd w:id="179"/>
      <w:r w:rsidRPr="000F37D2">
        <w:rPr>
          <w:rFonts w:ascii="Times New Roman" w:eastAsia="Times New Roman" w:hAnsi="Times New Roman" w:cs="Times New Roman"/>
          <w:color w:val="000000"/>
          <w:sz w:val="24"/>
          <w:szCs w:val="24"/>
          <w:lang w:eastAsia="uk-UA"/>
        </w:rPr>
        <w:lastRenderedPageBreak/>
        <w:t>У разі коли зняття показань вузлів обліку здійснюється виконавцем комунальної послуги за допомогою систем дистанційного зняття показань, управитель зобов’язаний щомісяця знайомитися з показаннями вузла (вузлів) комерційного обліку.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80" w:name="n190"/>
      <w:bookmarkEnd w:id="180"/>
      <w:r w:rsidRPr="000F37D2">
        <w:rPr>
          <w:rFonts w:ascii="Times New Roman" w:eastAsia="Times New Roman" w:hAnsi="Times New Roman" w:cs="Times New Roman"/>
          <w:color w:val="000000"/>
          <w:sz w:val="24"/>
          <w:szCs w:val="24"/>
          <w:lang w:eastAsia="uk-UA"/>
        </w:rPr>
        <w:t>Управитель веде власний облік показань вузла (вузлів) комерційного обліку комунальної послуги незалежно від ведення такого обліку виконавцем відповідної послуги та забезпечує можливість самостійного ознайомлення співвласників з такими показаннями через електронну систему обліку розрахунків за житлово-комунальні послуги.</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81" w:name="n191"/>
      <w:bookmarkEnd w:id="181"/>
      <w:r w:rsidRPr="000F37D2">
        <w:rPr>
          <w:rFonts w:ascii="Times New Roman" w:eastAsia="Times New Roman" w:hAnsi="Times New Roman" w:cs="Times New Roman"/>
          <w:color w:val="000000"/>
          <w:sz w:val="24"/>
          <w:szCs w:val="24"/>
          <w:lang w:eastAsia="uk-UA"/>
        </w:rPr>
        <w:t>58. У разі коли інше не визначено законом або договором управління, управитель щомісяця до 5 числа приймає від співвласників показання вузлів розподільного обліку комунальної послуги та/або приладів - розподілювачів теплової енергії. Приймання таких показань здійснюється телефоном та через електронну систему обліку розрахунків за житлово-комунальні послуги, якщо інший спосіб не передбачений договором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82" w:name="n192"/>
      <w:bookmarkEnd w:id="182"/>
      <w:r w:rsidRPr="000F37D2">
        <w:rPr>
          <w:rFonts w:ascii="Times New Roman" w:eastAsia="Times New Roman" w:hAnsi="Times New Roman" w:cs="Times New Roman"/>
          <w:color w:val="000000"/>
          <w:sz w:val="24"/>
          <w:szCs w:val="24"/>
          <w:lang w:eastAsia="uk-UA"/>
        </w:rPr>
        <w:t>59. Розподіл між співвласниками обсягу спожитої комунальної послуги здійснюється управителем у порядку, визначеному законодавством.</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83" w:name="n193"/>
      <w:bookmarkEnd w:id="183"/>
      <w:r w:rsidRPr="000F37D2">
        <w:rPr>
          <w:rFonts w:ascii="Times New Roman" w:eastAsia="Times New Roman" w:hAnsi="Times New Roman" w:cs="Times New Roman"/>
          <w:color w:val="000000"/>
          <w:sz w:val="24"/>
          <w:szCs w:val="24"/>
          <w:lang w:eastAsia="uk-UA"/>
        </w:rPr>
        <w:t>60. Якщо інше не визначено законом або договором управління, управитель щомісяця не пізніше 10 числа формує та надає співвласникам рахунки (квитанції) для оплати спожитих обсягів комунальної послуги, а співвласники не пізніше 18 числа вносять на поточний рахунок із спеціальним режимом використання, відкритий управителем, кошти для оплати спожитих обсягів комунальної послуги.</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84" w:name="n194"/>
      <w:bookmarkEnd w:id="184"/>
      <w:r w:rsidRPr="000F37D2">
        <w:rPr>
          <w:rFonts w:ascii="Times New Roman" w:eastAsia="Times New Roman" w:hAnsi="Times New Roman" w:cs="Times New Roman"/>
          <w:color w:val="000000"/>
          <w:sz w:val="24"/>
          <w:szCs w:val="24"/>
          <w:lang w:eastAsia="uk-UA"/>
        </w:rPr>
        <w:t>61. Управитель перераховує отримані від співвласників кошти для оплати спожитих обсягів комунальної послуги виконавцю відповідної комунальної послуги в порядку та строки, визначені колективним договором про надання комунальної послуги, але не рідше одного разу на місяць. Одночасно управитель надає виконавцю відповідної комунальної послуги відомості про загальний обсяг спожитої комунальної послуги в багатоквартирному будинку та її розподіл між споживачами, а також про оплату послуги та наявність заборгованості стосовно кожного споживача.</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85" w:name="n195"/>
      <w:bookmarkEnd w:id="185"/>
      <w:r w:rsidRPr="000F37D2">
        <w:rPr>
          <w:rFonts w:ascii="Times New Roman" w:eastAsia="Times New Roman" w:hAnsi="Times New Roman" w:cs="Times New Roman"/>
          <w:color w:val="000000"/>
          <w:sz w:val="24"/>
          <w:szCs w:val="24"/>
          <w:lang w:eastAsia="uk-UA"/>
        </w:rPr>
        <w:t>Протягом 10 календарних днів з дня отримання запиту від виконавця комунальної послуги управитель надає йому інформацію про співвласників, які не виконали належним чином зобов’язання з оплати комунальної послуги. Така інформація включає: прізвище, ім’я, по батькові фізичної особи або найменування юридичної особи, її код згідно з ЄДРПОУ, адресу приміщення, що їй належить у багатоквартирному будинку, суму заборгованості та її розрахунок (нарахування і оплати) за розрахунковими періодами.</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86" w:name="n196"/>
      <w:bookmarkEnd w:id="186"/>
      <w:r w:rsidRPr="000F37D2">
        <w:rPr>
          <w:rFonts w:ascii="Times New Roman" w:eastAsia="Times New Roman" w:hAnsi="Times New Roman" w:cs="Times New Roman"/>
          <w:color w:val="000000"/>
          <w:sz w:val="24"/>
          <w:szCs w:val="24"/>
          <w:lang w:eastAsia="uk-UA"/>
        </w:rPr>
        <w:t>62. Управитель веде облік обсягу спожитої комунальної послуги та її оплати в розрізі багатоквартирного будинку в цілому та стосовно кожного співвласника і забезпечує можливість самостійного ознайомлення співвласників з даними такого обліку через електронну систему обліку розрахунків за житлово-комунальні послуги чи в інший спосіб, погоджений управителем та співвласниками.</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87" w:name="n197"/>
      <w:bookmarkEnd w:id="187"/>
      <w:r w:rsidRPr="000F37D2">
        <w:rPr>
          <w:rFonts w:ascii="Times New Roman" w:eastAsia="Times New Roman" w:hAnsi="Times New Roman" w:cs="Times New Roman"/>
          <w:color w:val="000000"/>
          <w:sz w:val="24"/>
          <w:szCs w:val="24"/>
          <w:lang w:eastAsia="uk-UA"/>
        </w:rPr>
        <w:t>63. У разі ненадання чи надання неналежної якості комунальної послуги, що надається у будинку на підставі колективного договору про надання комунальної послуги, управитель здійснює виклик виконавця комунальної послуги для перевірки обсягу та якості наданих послуг, підписання акта-претензії, відібрання проб та повідомляє про такий виклик співвласникам в порядку, визначеному договором управління. Співвласники або представники об’єднання співвласників багатоквартирного будинку беруть участь у перевірці за бажанням.</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88" w:name="n198"/>
      <w:bookmarkEnd w:id="188"/>
      <w:r w:rsidRPr="000F37D2">
        <w:rPr>
          <w:rFonts w:ascii="Times New Roman" w:eastAsia="Times New Roman" w:hAnsi="Times New Roman" w:cs="Times New Roman"/>
          <w:color w:val="000000"/>
          <w:sz w:val="24"/>
          <w:szCs w:val="24"/>
          <w:lang w:eastAsia="uk-UA"/>
        </w:rPr>
        <w:t>64. У разі припинення дії договору управління залишок коштів, що обліковуються на день припинення договору управління на поточному рахунку із спеціальним режимом використання після здійснення остаточних розрахунків із виконавцем комунальної послуги, повертається кожному із співвласників, які вносили відповідну плату, якщо інше не передбачено договором управління або рішенням співвласників.</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89" w:name="n199"/>
      <w:bookmarkEnd w:id="189"/>
      <w:r w:rsidRPr="000F37D2">
        <w:rPr>
          <w:rFonts w:ascii="Times New Roman" w:eastAsia="Times New Roman" w:hAnsi="Times New Roman" w:cs="Times New Roman"/>
          <w:color w:val="000000"/>
          <w:sz w:val="24"/>
          <w:szCs w:val="24"/>
          <w:lang w:eastAsia="uk-UA"/>
        </w:rPr>
        <w:lastRenderedPageBreak/>
        <w:t>65. Управитель закриває поточний рахунок із спеціальним режимом використання не пізніше дня, наступного за днем припинення дії договору управління.</w:t>
      </w:r>
    </w:p>
    <w:p w:rsidR="000F37D2" w:rsidRPr="000F37D2" w:rsidRDefault="000F37D2" w:rsidP="000F37D2">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90" w:name="n200"/>
      <w:bookmarkEnd w:id="190"/>
      <w:r w:rsidRPr="000F37D2">
        <w:rPr>
          <w:rFonts w:ascii="Times New Roman" w:eastAsia="Times New Roman" w:hAnsi="Times New Roman" w:cs="Times New Roman"/>
          <w:b/>
          <w:bCs/>
          <w:color w:val="000000"/>
          <w:sz w:val="28"/>
          <w:lang w:eastAsia="uk-UA"/>
        </w:rPr>
        <w:t>Припинення надання послуги з управління</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91" w:name="n201"/>
      <w:bookmarkEnd w:id="191"/>
      <w:r w:rsidRPr="000F37D2">
        <w:rPr>
          <w:rFonts w:ascii="Times New Roman" w:eastAsia="Times New Roman" w:hAnsi="Times New Roman" w:cs="Times New Roman"/>
          <w:color w:val="000000"/>
          <w:sz w:val="24"/>
          <w:szCs w:val="24"/>
          <w:lang w:eastAsia="uk-UA"/>
        </w:rPr>
        <w:t>66. Не пізніше дня, що настає за днем припинення дії договору управління, управитель здійснює огляд технічного стану багатоквартирного будинку та його прибудинкової території, про що складає відповідний акт. Уповноважена особа співвласників може брати участь в такому огляді. Копія відповідного акта передається уповноваженій особі співвласників.</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92" w:name="n202"/>
      <w:bookmarkEnd w:id="192"/>
      <w:r w:rsidRPr="000F37D2">
        <w:rPr>
          <w:rFonts w:ascii="Times New Roman" w:eastAsia="Times New Roman" w:hAnsi="Times New Roman" w:cs="Times New Roman"/>
          <w:color w:val="000000"/>
          <w:sz w:val="24"/>
          <w:szCs w:val="24"/>
          <w:lang w:eastAsia="uk-UA"/>
        </w:rPr>
        <w:t>67. Не пізніше дня, що настає за днем припинення дії договору управління, управитель передає новому управителю багатоквартирного будинку чи особі, уповноваженій співвласниками, або об’єднанню співвласників багатоквартирного будинку:</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93" w:name="n203"/>
      <w:bookmarkEnd w:id="193"/>
      <w:r w:rsidRPr="000F37D2">
        <w:rPr>
          <w:rFonts w:ascii="Times New Roman" w:eastAsia="Times New Roman" w:hAnsi="Times New Roman" w:cs="Times New Roman"/>
          <w:color w:val="000000"/>
          <w:sz w:val="24"/>
          <w:szCs w:val="24"/>
          <w:lang w:eastAsia="uk-UA"/>
        </w:rPr>
        <w:t>наявну технічну документацію на такий будинок;</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94" w:name="n204"/>
      <w:bookmarkEnd w:id="194"/>
      <w:r w:rsidRPr="000F37D2">
        <w:rPr>
          <w:rFonts w:ascii="Times New Roman" w:eastAsia="Times New Roman" w:hAnsi="Times New Roman" w:cs="Times New Roman"/>
          <w:color w:val="000000"/>
          <w:sz w:val="24"/>
          <w:szCs w:val="24"/>
          <w:lang w:eastAsia="uk-UA"/>
        </w:rPr>
        <w:t>інформацію про виконані роботи з технічного обслуговування і ремонту конструктивних елементів багатоквартирного будинку та інженерних систем протягом строку дії договору управління, але не більше ніж три останні роки;</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95" w:name="n205"/>
      <w:bookmarkEnd w:id="195"/>
      <w:r w:rsidRPr="000F37D2">
        <w:rPr>
          <w:rFonts w:ascii="Times New Roman" w:eastAsia="Times New Roman" w:hAnsi="Times New Roman" w:cs="Times New Roman"/>
          <w:color w:val="000000"/>
          <w:sz w:val="24"/>
          <w:szCs w:val="24"/>
          <w:lang w:eastAsia="uk-UA"/>
        </w:rPr>
        <w:t>інформацію про виникнення аварійних ситуацій і технічних несправностей у розрізі конструктивних елементів та інженерних систем за строк дії договору управління, але не більше ніж три останні роки;</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96" w:name="n206"/>
      <w:bookmarkEnd w:id="196"/>
      <w:r w:rsidRPr="000F37D2">
        <w:rPr>
          <w:rFonts w:ascii="Times New Roman" w:eastAsia="Times New Roman" w:hAnsi="Times New Roman" w:cs="Times New Roman"/>
          <w:color w:val="000000"/>
          <w:sz w:val="24"/>
          <w:szCs w:val="24"/>
          <w:lang w:eastAsia="uk-UA"/>
        </w:rPr>
        <w:t>дані бухгалтерського обліку доходів та витрат на утримання багатоквартирного будинку протягом строку дії договору управління, але не більше ніж три останні роки;</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97" w:name="n207"/>
      <w:bookmarkEnd w:id="197"/>
      <w:r w:rsidRPr="000F37D2">
        <w:rPr>
          <w:rFonts w:ascii="Times New Roman" w:eastAsia="Times New Roman" w:hAnsi="Times New Roman" w:cs="Times New Roman"/>
          <w:color w:val="000000"/>
          <w:sz w:val="24"/>
          <w:szCs w:val="24"/>
          <w:lang w:eastAsia="uk-UA"/>
        </w:rPr>
        <w:t>майно, передане управителю багатоквартирного будинку за рішенням співвласників.</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198" w:name="n208"/>
      <w:bookmarkEnd w:id="198"/>
      <w:r w:rsidRPr="000F37D2">
        <w:rPr>
          <w:rFonts w:ascii="Times New Roman" w:eastAsia="Times New Roman" w:hAnsi="Times New Roman" w:cs="Times New Roman"/>
          <w:color w:val="000000"/>
          <w:sz w:val="24"/>
          <w:szCs w:val="24"/>
          <w:lang w:eastAsia="uk-UA"/>
        </w:rPr>
        <w:t>68. Не пізніше дня припинення дії договору управління управитель здійснює остаточні нарахування плати за послугу, перерахунок плати за послугу в разі її ненадання чи надання неналежної якості, якщо такий перерахунок не було здійснено раніше відповідно до вимог, визначених законодавством.</w:t>
      </w:r>
    </w:p>
    <w:p w:rsidR="000F37D2" w:rsidRPr="000F37D2" w:rsidRDefault="000F37D2" w:rsidP="000F37D2">
      <w:pPr>
        <w:spacing w:after="0" w:line="240" w:lineRule="auto"/>
        <w:rPr>
          <w:rFonts w:ascii="Times New Roman" w:eastAsia="Times New Roman" w:hAnsi="Times New Roman" w:cs="Times New Roman"/>
          <w:sz w:val="24"/>
          <w:szCs w:val="24"/>
          <w:lang w:eastAsia="uk-UA"/>
        </w:rPr>
      </w:pPr>
      <w:bookmarkStart w:id="199" w:name="n219"/>
      <w:bookmarkEnd w:id="199"/>
      <w:r w:rsidRPr="000F37D2">
        <w:rPr>
          <w:rFonts w:ascii="Times New Roman" w:eastAsia="Times New Roman" w:hAnsi="Times New Roman" w:cs="Times New Roman"/>
          <w:color w:val="000000"/>
          <w:sz w:val="24"/>
          <w:szCs w:val="24"/>
          <w:lang w:eastAsia="uk-UA"/>
        </w:rPr>
        <w:pict>
          <v:rect id="_x0000_i1026" style="width:0;height:0" o:hralign="center" o:hrstd="t" o:hrnoshade="t" o:hr="t" fillcolor="black" stroked="f"/>
        </w:pict>
      </w:r>
    </w:p>
    <w:tbl>
      <w:tblPr>
        <w:tblW w:w="5000" w:type="pct"/>
        <w:tblCellMar>
          <w:left w:w="0" w:type="dxa"/>
          <w:right w:w="0" w:type="dxa"/>
        </w:tblCellMar>
        <w:tblLook w:val="04A0"/>
      </w:tblPr>
      <w:tblGrid>
        <w:gridCol w:w="3858"/>
        <w:gridCol w:w="5787"/>
      </w:tblGrid>
      <w:tr w:rsidR="000F37D2" w:rsidRPr="000F37D2" w:rsidTr="000F37D2">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0F37D2" w:rsidRPr="000F37D2" w:rsidRDefault="000F37D2" w:rsidP="000F37D2">
            <w:pPr>
              <w:spacing w:before="150" w:after="150" w:line="240" w:lineRule="auto"/>
              <w:rPr>
                <w:rFonts w:ascii="Times New Roman" w:eastAsia="Times New Roman" w:hAnsi="Times New Roman" w:cs="Times New Roman"/>
                <w:sz w:val="24"/>
                <w:szCs w:val="24"/>
                <w:lang w:eastAsia="uk-UA"/>
              </w:rPr>
            </w:pPr>
            <w:bookmarkStart w:id="200" w:name="n209"/>
            <w:bookmarkEnd w:id="200"/>
            <w:r w:rsidRPr="000F37D2">
              <w:rPr>
                <w:rFonts w:ascii="Times New Roman" w:eastAsia="Times New Roman" w:hAnsi="Times New Roman" w:cs="Times New Roman"/>
                <w:b/>
                <w:bCs/>
                <w:color w:val="000000"/>
                <w:sz w:val="24"/>
                <w:szCs w:val="24"/>
                <w:lang w:eastAsia="uk-UA"/>
              </w:rPr>
              <w:br/>
            </w:r>
          </w:p>
        </w:tc>
        <w:tc>
          <w:tcPr>
            <w:tcW w:w="3000" w:type="pct"/>
            <w:tcBorders>
              <w:top w:val="single" w:sz="2" w:space="0" w:color="auto"/>
              <w:left w:val="single" w:sz="2" w:space="0" w:color="auto"/>
              <w:bottom w:val="single" w:sz="2" w:space="0" w:color="auto"/>
              <w:right w:val="single" w:sz="2" w:space="0" w:color="auto"/>
            </w:tcBorders>
            <w:shd w:val="clear" w:color="auto" w:fill="auto"/>
            <w:hideMark/>
          </w:tcPr>
          <w:p w:rsidR="000F37D2" w:rsidRPr="000F37D2" w:rsidRDefault="000F37D2" w:rsidP="000F37D2">
            <w:pPr>
              <w:spacing w:before="150" w:after="150" w:line="240" w:lineRule="auto"/>
              <w:jc w:val="center"/>
              <w:rPr>
                <w:rFonts w:ascii="Times New Roman" w:eastAsia="Times New Roman" w:hAnsi="Times New Roman" w:cs="Times New Roman"/>
                <w:sz w:val="24"/>
                <w:szCs w:val="24"/>
                <w:lang w:eastAsia="uk-UA"/>
              </w:rPr>
            </w:pPr>
            <w:r w:rsidRPr="000F37D2">
              <w:rPr>
                <w:rFonts w:ascii="Times New Roman" w:eastAsia="Times New Roman" w:hAnsi="Times New Roman" w:cs="Times New Roman"/>
                <w:b/>
                <w:bCs/>
                <w:color w:val="000000"/>
                <w:sz w:val="24"/>
                <w:szCs w:val="24"/>
                <w:lang w:eastAsia="uk-UA"/>
              </w:rPr>
              <w:t>ЗАТВЕРДЖЕНО </w:t>
            </w:r>
            <w:r w:rsidRPr="000F37D2">
              <w:rPr>
                <w:rFonts w:ascii="Times New Roman" w:eastAsia="Times New Roman" w:hAnsi="Times New Roman" w:cs="Times New Roman"/>
                <w:sz w:val="24"/>
                <w:szCs w:val="24"/>
                <w:lang w:eastAsia="uk-UA"/>
              </w:rPr>
              <w:br/>
            </w:r>
            <w:r w:rsidRPr="000F37D2">
              <w:rPr>
                <w:rFonts w:ascii="Times New Roman" w:eastAsia="Times New Roman" w:hAnsi="Times New Roman" w:cs="Times New Roman"/>
                <w:b/>
                <w:bCs/>
                <w:color w:val="000000"/>
                <w:sz w:val="24"/>
                <w:szCs w:val="24"/>
                <w:lang w:eastAsia="uk-UA"/>
              </w:rPr>
              <w:t>постановою Кабінету Міністрів України </w:t>
            </w:r>
            <w:r w:rsidRPr="000F37D2">
              <w:rPr>
                <w:rFonts w:ascii="Times New Roman" w:eastAsia="Times New Roman" w:hAnsi="Times New Roman" w:cs="Times New Roman"/>
                <w:sz w:val="24"/>
                <w:szCs w:val="24"/>
                <w:lang w:eastAsia="uk-UA"/>
              </w:rPr>
              <w:br/>
            </w:r>
            <w:r w:rsidRPr="000F37D2">
              <w:rPr>
                <w:rFonts w:ascii="Times New Roman" w:eastAsia="Times New Roman" w:hAnsi="Times New Roman" w:cs="Times New Roman"/>
                <w:b/>
                <w:bCs/>
                <w:color w:val="000000"/>
                <w:sz w:val="24"/>
                <w:szCs w:val="24"/>
                <w:lang w:eastAsia="uk-UA"/>
              </w:rPr>
              <w:t>від 5 вересня 2018 р. № 712</w:t>
            </w:r>
          </w:p>
        </w:tc>
      </w:tr>
    </w:tbl>
    <w:p w:rsidR="000F37D2" w:rsidRPr="000F37D2" w:rsidRDefault="000F37D2" w:rsidP="000F37D2">
      <w:pPr>
        <w:spacing w:before="300" w:after="450" w:line="240" w:lineRule="auto"/>
        <w:ind w:left="450" w:right="450"/>
        <w:jc w:val="center"/>
        <w:rPr>
          <w:rFonts w:ascii="Times New Roman" w:eastAsia="Times New Roman" w:hAnsi="Times New Roman" w:cs="Times New Roman"/>
          <w:color w:val="000000"/>
          <w:sz w:val="24"/>
          <w:szCs w:val="24"/>
          <w:lang w:eastAsia="uk-UA"/>
        </w:rPr>
      </w:pPr>
      <w:bookmarkStart w:id="201" w:name="n210"/>
      <w:bookmarkEnd w:id="201"/>
      <w:r w:rsidRPr="000F37D2">
        <w:rPr>
          <w:rFonts w:ascii="Times New Roman" w:eastAsia="Times New Roman" w:hAnsi="Times New Roman" w:cs="Times New Roman"/>
          <w:b/>
          <w:bCs/>
          <w:color w:val="000000"/>
          <w:sz w:val="32"/>
          <w:lang w:eastAsia="uk-UA"/>
        </w:rPr>
        <w:t>ТИПОВИЙ ДОГОВІР </w:t>
      </w:r>
      <w:r w:rsidRPr="000F37D2">
        <w:rPr>
          <w:rFonts w:ascii="Times New Roman" w:eastAsia="Times New Roman" w:hAnsi="Times New Roman" w:cs="Times New Roman"/>
          <w:color w:val="000000"/>
          <w:sz w:val="24"/>
          <w:szCs w:val="24"/>
          <w:lang w:eastAsia="uk-UA"/>
        </w:rPr>
        <w:br/>
      </w:r>
      <w:r w:rsidRPr="000F37D2">
        <w:rPr>
          <w:rFonts w:ascii="Times New Roman" w:eastAsia="Times New Roman" w:hAnsi="Times New Roman" w:cs="Times New Roman"/>
          <w:b/>
          <w:bCs/>
          <w:color w:val="000000"/>
          <w:sz w:val="32"/>
          <w:lang w:eastAsia="uk-UA"/>
        </w:rPr>
        <w:t>про надання послуги з управління багатоквартирним будинком</w:t>
      </w:r>
    </w:p>
    <w:p w:rsidR="000F37D2" w:rsidRPr="000F37D2" w:rsidRDefault="000F37D2" w:rsidP="000F37D2">
      <w:pPr>
        <w:spacing w:before="150" w:after="150" w:line="240" w:lineRule="auto"/>
        <w:jc w:val="center"/>
        <w:rPr>
          <w:rFonts w:ascii="Times New Roman" w:eastAsia="Times New Roman" w:hAnsi="Times New Roman" w:cs="Times New Roman"/>
          <w:color w:val="000000"/>
          <w:sz w:val="24"/>
          <w:szCs w:val="24"/>
          <w:lang w:eastAsia="uk-UA"/>
        </w:rPr>
      </w:pPr>
      <w:bookmarkStart w:id="202" w:name="n211"/>
      <w:bookmarkEnd w:id="202"/>
      <w:r w:rsidRPr="000F37D2">
        <w:rPr>
          <w:rFonts w:ascii="Times New Roman" w:eastAsia="Times New Roman" w:hAnsi="Times New Roman" w:cs="Times New Roman"/>
          <w:i/>
          <w:iCs/>
          <w:color w:val="000000"/>
          <w:sz w:val="24"/>
          <w:szCs w:val="24"/>
          <w:lang w:eastAsia="uk-UA"/>
        </w:rPr>
        <w:t>{</w:t>
      </w:r>
      <w:hyperlink r:id="rId18" w:history="1">
        <w:r w:rsidRPr="000F37D2">
          <w:rPr>
            <w:rFonts w:ascii="Times New Roman" w:eastAsia="Times New Roman" w:hAnsi="Times New Roman" w:cs="Times New Roman"/>
            <w:i/>
            <w:iCs/>
            <w:color w:val="0000FF"/>
            <w:sz w:val="24"/>
            <w:szCs w:val="24"/>
            <w:u w:val="single"/>
            <w:lang w:eastAsia="uk-UA"/>
          </w:rPr>
          <w:t>Текст Типового договору з додатками №№ 1-5</w:t>
        </w:r>
      </w:hyperlink>
      <w:r w:rsidRPr="000F37D2">
        <w:rPr>
          <w:rFonts w:ascii="Times New Roman" w:eastAsia="Times New Roman" w:hAnsi="Times New Roman" w:cs="Times New Roman"/>
          <w:i/>
          <w:iCs/>
          <w:color w:val="000000"/>
          <w:sz w:val="24"/>
          <w:szCs w:val="24"/>
          <w:lang w:eastAsia="uk-UA"/>
        </w:rPr>
        <w:t>}</w:t>
      </w:r>
    </w:p>
    <w:p w:rsidR="000F37D2" w:rsidRPr="000F37D2" w:rsidRDefault="000F37D2" w:rsidP="000F37D2">
      <w:pPr>
        <w:spacing w:after="0" w:line="240" w:lineRule="auto"/>
        <w:rPr>
          <w:rFonts w:ascii="Times New Roman" w:eastAsia="Times New Roman" w:hAnsi="Times New Roman" w:cs="Times New Roman"/>
          <w:sz w:val="24"/>
          <w:szCs w:val="24"/>
          <w:lang w:eastAsia="uk-UA"/>
        </w:rPr>
      </w:pPr>
      <w:bookmarkStart w:id="203" w:name="n221"/>
      <w:bookmarkEnd w:id="203"/>
      <w:r w:rsidRPr="000F37D2">
        <w:rPr>
          <w:rFonts w:ascii="Times New Roman" w:eastAsia="Times New Roman" w:hAnsi="Times New Roman" w:cs="Times New Roman"/>
          <w:color w:val="000000"/>
          <w:sz w:val="24"/>
          <w:szCs w:val="24"/>
          <w:lang w:eastAsia="uk-UA"/>
        </w:rPr>
        <w:pict>
          <v:rect id="_x0000_i1027" style="width:0;height:0" o:hralign="center" o:hrstd="t" o:hrnoshade="t" o:hr="t" fillcolor="black" stroked="f"/>
        </w:pict>
      </w:r>
    </w:p>
    <w:tbl>
      <w:tblPr>
        <w:tblW w:w="5000" w:type="pct"/>
        <w:tblCellMar>
          <w:left w:w="0" w:type="dxa"/>
          <w:right w:w="0" w:type="dxa"/>
        </w:tblCellMar>
        <w:tblLook w:val="04A0"/>
      </w:tblPr>
      <w:tblGrid>
        <w:gridCol w:w="3858"/>
        <w:gridCol w:w="5787"/>
      </w:tblGrid>
      <w:tr w:rsidR="000F37D2" w:rsidRPr="000F37D2" w:rsidTr="000F37D2">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0F37D2" w:rsidRPr="000F37D2" w:rsidRDefault="000F37D2" w:rsidP="000F37D2">
            <w:pPr>
              <w:spacing w:before="150" w:after="150" w:line="240" w:lineRule="auto"/>
              <w:rPr>
                <w:rFonts w:ascii="Times New Roman" w:eastAsia="Times New Roman" w:hAnsi="Times New Roman" w:cs="Times New Roman"/>
                <w:sz w:val="24"/>
                <w:szCs w:val="24"/>
                <w:lang w:eastAsia="uk-UA"/>
              </w:rPr>
            </w:pPr>
            <w:bookmarkStart w:id="204" w:name="n212"/>
            <w:bookmarkEnd w:id="204"/>
            <w:r w:rsidRPr="000F37D2">
              <w:rPr>
                <w:rFonts w:ascii="Times New Roman" w:eastAsia="Times New Roman" w:hAnsi="Times New Roman" w:cs="Times New Roman"/>
                <w:b/>
                <w:bCs/>
                <w:color w:val="000000"/>
                <w:sz w:val="24"/>
                <w:szCs w:val="24"/>
                <w:lang w:eastAsia="uk-UA"/>
              </w:rPr>
              <w:br/>
            </w:r>
          </w:p>
        </w:tc>
        <w:tc>
          <w:tcPr>
            <w:tcW w:w="3000" w:type="pct"/>
            <w:tcBorders>
              <w:top w:val="single" w:sz="2" w:space="0" w:color="auto"/>
              <w:left w:val="single" w:sz="2" w:space="0" w:color="auto"/>
              <w:bottom w:val="single" w:sz="2" w:space="0" w:color="auto"/>
              <w:right w:val="single" w:sz="2" w:space="0" w:color="auto"/>
            </w:tcBorders>
            <w:shd w:val="clear" w:color="auto" w:fill="auto"/>
            <w:hideMark/>
          </w:tcPr>
          <w:p w:rsidR="000F37D2" w:rsidRPr="000F37D2" w:rsidRDefault="000F37D2" w:rsidP="000F37D2">
            <w:pPr>
              <w:spacing w:before="150" w:after="150" w:line="240" w:lineRule="auto"/>
              <w:jc w:val="center"/>
              <w:rPr>
                <w:rFonts w:ascii="Times New Roman" w:eastAsia="Times New Roman" w:hAnsi="Times New Roman" w:cs="Times New Roman"/>
                <w:sz w:val="24"/>
                <w:szCs w:val="24"/>
                <w:lang w:eastAsia="uk-UA"/>
              </w:rPr>
            </w:pPr>
            <w:r w:rsidRPr="000F37D2">
              <w:rPr>
                <w:rFonts w:ascii="Times New Roman" w:eastAsia="Times New Roman" w:hAnsi="Times New Roman" w:cs="Times New Roman"/>
                <w:b/>
                <w:bCs/>
                <w:color w:val="000000"/>
                <w:sz w:val="24"/>
                <w:szCs w:val="24"/>
                <w:lang w:eastAsia="uk-UA"/>
              </w:rPr>
              <w:t>ЗАТВЕРДЖЕНО </w:t>
            </w:r>
            <w:r w:rsidRPr="000F37D2">
              <w:rPr>
                <w:rFonts w:ascii="Times New Roman" w:eastAsia="Times New Roman" w:hAnsi="Times New Roman" w:cs="Times New Roman"/>
                <w:sz w:val="24"/>
                <w:szCs w:val="24"/>
                <w:lang w:eastAsia="uk-UA"/>
              </w:rPr>
              <w:br/>
            </w:r>
            <w:r w:rsidRPr="000F37D2">
              <w:rPr>
                <w:rFonts w:ascii="Times New Roman" w:eastAsia="Times New Roman" w:hAnsi="Times New Roman" w:cs="Times New Roman"/>
                <w:b/>
                <w:bCs/>
                <w:color w:val="000000"/>
                <w:sz w:val="24"/>
                <w:szCs w:val="24"/>
                <w:lang w:eastAsia="uk-UA"/>
              </w:rPr>
              <w:t>постановою Кабінету Міністрів України </w:t>
            </w:r>
            <w:r w:rsidRPr="000F37D2">
              <w:rPr>
                <w:rFonts w:ascii="Times New Roman" w:eastAsia="Times New Roman" w:hAnsi="Times New Roman" w:cs="Times New Roman"/>
                <w:sz w:val="24"/>
                <w:szCs w:val="24"/>
                <w:lang w:eastAsia="uk-UA"/>
              </w:rPr>
              <w:br/>
            </w:r>
            <w:r w:rsidRPr="000F37D2">
              <w:rPr>
                <w:rFonts w:ascii="Times New Roman" w:eastAsia="Times New Roman" w:hAnsi="Times New Roman" w:cs="Times New Roman"/>
                <w:b/>
                <w:bCs/>
                <w:color w:val="000000"/>
                <w:sz w:val="24"/>
                <w:szCs w:val="24"/>
                <w:lang w:eastAsia="uk-UA"/>
              </w:rPr>
              <w:t>від 5 вересня 2018 р. № 712</w:t>
            </w:r>
          </w:p>
        </w:tc>
      </w:tr>
    </w:tbl>
    <w:p w:rsidR="000F37D2" w:rsidRPr="000F37D2" w:rsidRDefault="000F37D2" w:rsidP="000F37D2">
      <w:pPr>
        <w:spacing w:before="300" w:after="450" w:line="240" w:lineRule="auto"/>
        <w:ind w:left="450" w:right="450"/>
        <w:jc w:val="center"/>
        <w:rPr>
          <w:rFonts w:ascii="Times New Roman" w:eastAsia="Times New Roman" w:hAnsi="Times New Roman" w:cs="Times New Roman"/>
          <w:color w:val="000000"/>
          <w:sz w:val="24"/>
          <w:szCs w:val="24"/>
          <w:lang w:eastAsia="uk-UA"/>
        </w:rPr>
      </w:pPr>
      <w:bookmarkStart w:id="205" w:name="n213"/>
      <w:bookmarkEnd w:id="205"/>
      <w:r w:rsidRPr="000F37D2">
        <w:rPr>
          <w:rFonts w:ascii="Times New Roman" w:eastAsia="Times New Roman" w:hAnsi="Times New Roman" w:cs="Times New Roman"/>
          <w:b/>
          <w:bCs/>
          <w:color w:val="000000"/>
          <w:sz w:val="32"/>
          <w:lang w:eastAsia="uk-UA"/>
        </w:rPr>
        <w:t>ПЕРЕЛІК </w:t>
      </w:r>
      <w:r w:rsidRPr="000F37D2">
        <w:rPr>
          <w:rFonts w:ascii="Times New Roman" w:eastAsia="Times New Roman" w:hAnsi="Times New Roman" w:cs="Times New Roman"/>
          <w:color w:val="000000"/>
          <w:sz w:val="24"/>
          <w:szCs w:val="24"/>
          <w:lang w:eastAsia="uk-UA"/>
        </w:rPr>
        <w:br/>
      </w:r>
      <w:r w:rsidRPr="000F37D2">
        <w:rPr>
          <w:rFonts w:ascii="Times New Roman" w:eastAsia="Times New Roman" w:hAnsi="Times New Roman" w:cs="Times New Roman"/>
          <w:b/>
          <w:bCs/>
          <w:color w:val="000000"/>
          <w:sz w:val="32"/>
          <w:lang w:eastAsia="uk-UA"/>
        </w:rPr>
        <w:t>постанов Кабінету Міністрів України, що втратили чинність</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206" w:name="n214"/>
      <w:bookmarkEnd w:id="206"/>
      <w:r w:rsidRPr="000F37D2">
        <w:rPr>
          <w:rFonts w:ascii="Times New Roman" w:eastAsia="Times New Roman" w:hAnsi="Times New Roman" w:cs="Times New Roman"/>
          <w:color w:val="000000"/>
          <w:sz w:val="24"/>
          <w:szCs w:val="24"/>
          <w:lang w:eastAsia="uk-UA"/>
        </w:rPr>
        <w:lastRenderedPageBreak/>
        <w:t>1. </w:t>
      </w:r>
      <w:hyperlink r:id="rId19" w:tgtFrame="_blank" w:history="1">
        <w:r w:rsidRPr="000F37D2">
          <w:rPr>
            <w:rFonts w:ascii="Times New Roman" w:eastAsia="Times New Roman" w:hAnsi="Times New Roman" w:cs="Times New Roman"/>
            <w:color w:val="0000FF"/>
            <w:sz w:val="24"/>
            <w:szCs w:val="24"/>
            <w:u w:val="single"/>
            <w:lang w:eastAsia="uk-UA"/>
          </w:rPr>
          <w:t>Постанова Кабінету Міністрів України від 20 травня 2009 р. № 484</w:t>
        </w:r>
      </w:hyperlink>
      <w:r w:rsidRPr="000F37D2">
        <w:rPr>
          <w:rFonts w:ascii="Times New Roman" w:eastAsia="Times New Roman" w:hAnsi="Times New Roman" w:cs="Times New Roman"/>
          <w:color w:val="000000"/>
          <w:sz w:val="24"/>
          <w:szCs w:val="24"/>
          <w:lang w:eastAsia="uk-UA"/>
        </w:rPr>
        <w:t> “Про затвердження Типового договору про надання послуг з управління будинком, спорудою, житловим комплексом або комплексом будинків і споруд” (Офіційний вісник України, 2009 р., № 37, ст. 1255).</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207" w:name="n215"/>
      <w:bookmarkEnd w:id="207"/>
      <w:r w:rsidRPr="000F37D2">
        <w:rPr>
          <w:rFonts w:ascii="Times New Roman" w:eastAsia="Times New Roman" w:hAnsi="Times New Roman" w:cs="Times New Roman"/>
          <w:color w:val="000000"/>
          <w:sz w:val="24"/>
          <w:szCs w:val="24"/>
          <w:lang w:eastAsia="uk-UA"/>
        </w:rPr>
        <w:t>2. </w:t>
      </w:r>
      <w:hyperlink r:id="rId20" w:tgtFrame="_blank" w:history="1">
        <w:r w:rsidRPr="000F37D2">
          <w:rPr>
            <w:rFonts w:ascii="Times New Roman" w:eastAsia="Times New Roman" w:hAnsi="Times New Roman" w:cs="Times New Roman"/>
            <w:color w:val="0000FF"/>
            <w:sz w:val="24"/>
            <w:szCs w:val="24"/>
            <w:u w:val="single"/>
            <w:lang w:eastAsia="uk-UA"/>
          </w:rPr>
          <w:t>Постанова Кабінету Міністрів України від 20 травня 2009 р. № 529</w:t>
        </w:r>
      </w:hyperlink>
      <w:r w:rsidRPr="000F37D2">
        <w:rPr>
          <w:rFonts w:ascii="Times New Roman" w:eastAsia="Times New Roman" w:hAnsi="Times New Roman" w:cs="Times New Roman"/>
          <w:color w:val="000000"/>
          <w:sz w:val="24"/>
          <w:szCs w:val="24"/>
          <w:lang w:eastAsia="uk-UA"/>
        </w:rPr>
        <w:t> “Про затвердження Типового договору про надання послуг з утримання будинків і споруд та прибудинкових територій” (Офіційний вісник України, 2009 р., № 40, ст. 1353).</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208" w:name="n216"/>
      <w:bookmarkEnd w:id="208"/>
      <w:r w:rsidRPr="000F37D2">
        <w:rPr>
          <w:rFonts w:ascii="Times New Roman" w:eastAsia="Times New Roman" w:hAnsi="Times New Roman" w:cs="Times New Roman"/>
          <w:color w:val="000000"/>
          <w:sz w:val="24"/>
          <w:szCs w:val="24"/>
          <w:lang w:eastAsia="uk-UA"/>
        </w:rPr>
        <w:t>3. </w:t>
      </w:r>
      <w:hyperlink r:id="rId21" w:anchor="n738" w:tgtFrame="_blank" w:history="1">
        <w:r w:rsidRPr="000F37D2">
          <w:rPr>
            <w:rFonts w:ascii="Times New Roman" w:eastAsia="Times New Roman" w:hAnsi="Times New Roman" w:cs="Times New Roman"/>
            <w:color w:val="0000FF"/>
            <w:sz w:val="24"/>
            <w:szCs w:val="24"/>
            <w:u w:val="single"/>
            <w:lang w:eastAsia="uk-UA"/>
          </w:rPr>
          <w:t>Пункт 2</w:t>
        </w:r>
      </w:hyperlink>
      <w:r w:rsidRPr="000F37D2">
        <w:rPr>
          <w:rFonts w:ascii="Times New Roman" w:eastAsia="Times New Roman" w:hAnsi="Times New Roman" w:cs="Times New Roman"/>
          <w:color w:val="000000"/>
          <w:sz w:val="24"/>
          <w:szCs w:val="24"/>
          <w:lang w:eastAsia="uk-UA"/>
        </w:rPr>
        <w:t> змін, що вносяться до постанов Кабінету Міністрів України, затверджених постановою Кабінету Міністрів України від 1 червня 2011 р. № 869 “Про забезпечення єдиного підходу до формування тарифів на житлово-комунальні послуги” (Офіційний вісник України, 2011 р., № 62, ст. 2472).</w:t>
      </w:r>
    </w:p>
    <w:p w:rsidR="000F37D2" w:rsidRPr="000F37D2" w:rsidRDefault="000F37D2" w:rsidP="000F37D2">
      <w:pPr>
        <w:spacing w:after="150" w:line="240" w:lineRule="auto"/>
        <w:ind w:firstLine="450"/>
        <w:jc w:val="both"/>
        <w:rPr>
          <w:rFonts w:ascii="Times New Roman" w:eastAsia="Times New Roman" w:hAnsi="Times New Roman" w:cs="Times New Roman"/>
          <w:color w:val="000000"/>
          <w:sz w:val="24"/>
          <w:szCs w:val="24"/>
          <w:lang w:eastAsia="uk-UA"/>
        </w:rPr>
      </w:pPr>
      <w:bookmarkStart w:id="209" w:name="n217"/>
      <w:bookmarkEnd w:id="209"/>
      <w:r w:rsidRPr="000F37D2">
        <w:rPr>
          <w:rFonts w:ascii="Times New Roman" w:eastAsia="Times New Roman" w:hAnsi="Times New Roman" w:cs="Times New Roman"/>
          <w:color w:val="000000"/>
          <w:sz w:val="24"/>
          <w:szCs w:val="24"/>
          <w:lang w:eastAsia="uk-UA"/>
        </w:rPr>
        <w:t>4. </w:t>
      </w:r>
      <w:hyperlink r:id="rId22" w:tgtFrame="_blank" w:history="1">
        <w:r w:rsidRPr="000F37D2">
          <w:rPr>
            <w:rFonts w:ascii="Times New Roman" w:eastAsia="Times New Roman" w:hAnsi="Times New Roman" w:cs="Times New Roman"/>
            <w:color w:val="0000FF"/>
            <w:sz w:val="24"/>
            <w:szCs w:val="24"/>
            <w:u w:val="single"/>
            <w:lang w:eastAsia="uk-UA"/>
          </w:rPr>
          <w:t>Пункт 19</w:t>
        </w:r>
      </w:hyperlink>
      <w:r w:rsidRPr="000F37D2">
        <w:rPr>
          <w:rFonts w:ascii="Times New Roman" w:eastAsia="Times New Roman" w:hAnsi="Times New Roman" w:cs="Times New Roman"/>
          <w:color w:val="000000"/>
          <w:sz w:val="24"/>
          <w:szCs w:val="24"/>
          <w:lang w:eastAsia="uk-UA"/>
        </w:rPr>
        <w:t> змін, що вносяться до актів Кабінету Міністрів України, затверджених постановою Кабінету Міністрів України від 28 грудня 2011 р. № 1390 (Офіційний вісник України, 2012 р., № 3, ст. 85).</w:t>
      </w:r>
    </w:p>
    <w:p w:rsidR="000F37D2" w:rsidRPr="000F37D2" w:rsidRDefault="000F37D2" w:rsidP="000F37D2">
      <w:pPr>
        <w:spacing w:after="0" w:line="240" w:lineRule="auto"/>
        <w:rPr>
          <w:rFonts w:ascii="Arial" w:eastAsia="Times New Roman" w:hAnsi="Arial" w:cs="Arial"/>
          <w:color w:val="292B2C"/>
          <w:sz w:val="26"/>
          <w:szCs w:val="26"/>
          <w:lang w:eastAsia="uk-UA"/>
        </w:rPr>
      </w:pPr>
      <w:r w:rsidRPr="000F37D2">
        <w:rPr>
          <w:rFonts w:ascii="Arial" w:eastAsia="Times New Roman" w:hAnsi="Arial" w:cs="Arial"/>
          <w:color w:val="292B2C"/>
          <w:sz w:val="26"/>
          <w:szCs w:val="26"/>
          <w:lang w:eastAsia="uk-UA"/>
        </w:rPr>
        <w:pict>
          <v:rect id="_x0000_i1028" style="width:0;height:0" o:hralign="center" o:hrstd="t" o:hrnoshade="t" o:hr="t" fillcolor="black" stroked="f"/>
        </w:pict>
      </w:r>
    </w:p>
    <w:p w:rsidR="000F37D2" w:rsidRPr="000F37D2" w:rsidRDefault="000F37D2" w:rsidP="000F37D2">
      <w:pPr>
        <w:spacing w:after="100" w:afterAutospacing="1" w:line="240" w:lineRule="auto"/>
        <w:outlineLvl w:val="1"/>
        <w:rPr>
          <w:rFonts w:ascii="inherit" w:eastAsia="Times New Roman" w:hAnsi="inherit" w:cs="Arial"/>
          <w:color w:val="333333"/>
          <w:sz w:val="36"/>
          <w:szCs w:val="36"/>
          <w:lang w:eastAsia="uk-UA"/>
        </w:rPr>
      </w:pPr>
      <w:r w:rsidRPr="000F37D2">
        <w:rPr>
          <w:rFonts w:ascii="inherit" w:eastAsia="Times New Roman" w:hAnsi="inherit" w:cs="Arial"/>
          <w:color w:val="333333"/>
          <w:sz w:val="36"/>
          <w:szCs w:val="36"/>
          <w:lang w:eastAsia="uk-UA"/>
        </w:rPr>
        <w:t>Документи та файли</w:t>
      </w:r>
    </w:p>
    <w:p w:rsidR="000F37D2" w:rsidRPr="000F37D2" w:rsidRDefault="000F37D2" w:rsidP="000F37D2">
      <w:pPr>
        <w:spacing w:after="0" w:line="240" w:lineRule="auto"/>
        <w:rPr>
          <w:rFonts w:ascii="Arial" w:eastAsia="Times New Roman" w:hAnsi="Arial" w:cs="Arial"/>
          <w:b/>
          <w:bCs/>
          <w:color w:val="292B2C"/>
          <w:sz w:val="26"/>
          <w:szCs w:val="26"/>
          <w:lang w:eastAsia="uk-UA"/>
        </w:rPr>
      </w:pPr>
      <w:r w:rsidRPr="000F37D2">
        <w:rPr>
          <w:rFonts w:ascii="Arial" w:eastAsia="Times New Roman" w:hAnsi="Arial" w:cs="Arial"/>
          <w:b/>
          <w:bCs/>
          <w:color w:val="292B2C"/>
          <w:sz w:val="26"/>
          <w:szCs w:val="26"/>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24pt;height:24pt"/>
        </w:pict>
      </w:r>
      <w:r w:rsidRPr="000F37D2">
        <w:rPr>
          <w:rFonts w:ascii="Arial" w:eastAsia="Times New Roman" w:hAnsi="Arial" w:cs="Arial"/>
          <w:b/>
          <w:bCs/>
          <w:color w:val="292B2C"/>
          <w:sz w:val="26"/>
          <w:szCs w:val="26"/>
          <w:lang w:eastAsia="uk-UA"/>
        </w:rPr>
        <w:t> Сигнальний документ — </w:t>
      </w:r>
      <w:hyperlink r:id="rId23" w:tgtFrame="_blank" w:tooltip="" w:history="1">
        <w:r w:rsidRPr="000F37D2">
          <w:rPr>
            <w:rFonts w:ascii="Arial" w:eastAsia="Times New Roman" w:hAnsi="Arial" w:cs="Arial"/>
            <w:color w:val="0000FF"/>
            <w:sz w:val="26"/>
            <w:u w:val="single"/>
            <w:lang w:eastAsia="uk-UA"/>
          </w:rPr>
          <w:t> f477283n222.doc</w:t>
        </w:r>
      </w:hyperlink>
    </w:p>
    <w:p w:rsidR="000F37D2" w:rsidRPr="000F37D2" w:rsidRDefault="000F37D2" w:rsidP="000F37D2">
      <w:pPr>
        <w:spacing w:after="100" w:afterAutospacing="1" w:line="240" w:lineRule="auto"/>
        <w:outlineLvl w:val="1"/>
        <w:rPr>
          <w:rFonts w:ascii="inherit" w:eastAsia="Times New Roman" w:hAnsi="inherit" w:cs="Arial"/>
          <w:color w:val="333333"/>
          <w:sz w:val="36"/>
          <w:szCs w:val="36"/>
          <w:lang w:eastAsia="uk-UA"/>
        </w:rPr>
      </w:pPr>
      <w:r w:rsidRPr="000F37D2">
        <w:rPr>
          <w:rFonts w:ascii="inherit" w:eastAsia="Times New Roman" w:hAnsi="inherit" w:cs="Arial"/>
          <w:color w:val="333333"/>
          <w:sz w:val="36"/>
          <w:szCs w:val="36"/>
          <w:lang w:eastAsia="uk-UA"/>
        </w:rPr>
        <w:t>Публікації документа</w:t>
      </w:r>
    </w:p>
    <w:p w:rsidR="000F37D2" w:rsidRPr="000F37D2" w:rsidRDefault="000F37D2" w:rsidP="000F37D2">
      <w:pPr>
        <w:numPr>
          <w:ilvl w:val="0"/>
          <w:numId w:val="1"/>
        </w:numPr>
        <w:spacing w:before="100" w:beforeAutospacing="1" w:after="100" w:afterAutospacing="1" w:line="240" w:lineRule="auto"/>
        <w:rPr>
          <w:rFonts w:ascii="Arial" w:eastAsia="Times New Roman" w:hAnsi="Arial" w:cs="Arial"/>
          <w:color w:val="292B2C"/>
          <w:sz w:val="26"/>
          <w:szCs w:val="26"/>
          <w:lang w:eastAsia="uk-UA"/>
        </w:rPr>
      </w:pPr>
      <w:r w:rsidRPr="000F37D2">
        <w:rPr>
          <w:rFonts w:ascii="Arial" w:eastAsia="Times New Roman" w:hAnsi="Arial" w:cs="Arial"/>
          <w:b/>
          <w:bCs/>
          <w:color w:val="292B2C"/>
          <w:sz w:val="26"/>
          <w:szCs w:val="26"/>
          <w:lang w:eastAsia="uk-UA"/>
        </w:rPr>
        <w:t>Урядовий кур'єр</w:t>
      </w:r>
      <w:r w:rsidRPr="000F37D2">
        <w:rPr>
          <w:rFonts w:ascii="Arial" w:eastAsia="Times New Roman" w:hAnsi="Arial" w:cs="Arial"/>
          <w:color w:val="292B2C"/>
          <w:sz w:val="26"/>
          <w:szCs w:val="26"/>
          <w:lang w:eastAsia="uk-UA"/>
        </w:rPr>
        <w:t> від 12.09.2018 — № 170</w:t>
      </w:r>
    </w:p>
    <w:p w:rsidR="000F37D2" w:rsidRPr="000F37D2" w:rsidRDefault="000F37D2" w:rsidP="000F37D2">
      <w:pPr>
        <w:numPr>
          <w:ilvl w:val="0"/>
          <w:numId w:val="1"/>
        </w:numPr>
        <w:spacing w:before="100" w:beforeAutospacing="1" w:after="100" w:afterAutospacing="1" w:line="240" w:lineRule="auto"/>
        <w:rPr>
          <w:rFonts w:ascii="Arial" w:eastAsia="Times New Roman" w:hAnsi="Arial" w:cs="Arial"/>
          <w:color w:val="292B2C"/>
          <w:sz w:val="26"/>
          <w:szCs w:val="26"/>
          <w:lang w:eastAsia="uk-UA"/>
        </w:rPr>
      </w:pPr>
      <w:r w:rsidRPr="000F37D2">
        <w:rPr>
          <w:rFonts w:ascii="Arial" w:eastAsia="Times New Roman" w:hAnsi="Arial" w:cs="Arial"/>
          <w:b/>
          <w:bCs/>
          <w:color w:val="292B2C"/>
          <w:sz w:val="26"/>
          <w:szCs w:val="26"/>
          <w:lang w:eastAsia="uk-UA"/>
        </w:rPr>
        <w:t>Офіційний вісник України</w:t>
      </w:r>
      <w:r w:rsidRPr="000F37D2">
        <w:rPr>
          <w:rFonts w:ascii="Arial" w:eastAsia="Times New Roman" w:hAnsi="Arial" w:cs="Arial"/>
          <w:color w:val="292B2C"/>
          <w:sz w:val="26"/>
          <w:szCs w:val="26"/>
          <w:lang w:eastAsia="uk-UA"/>
        </w:rPr>
        <w:t> від 21.09.2018 — 2018 р., № 72, стор. 29, стаття 2435, код акта 91460/2018</w:t>
      </w:r>
    </w:p>
    <w:p w:rsidR="00181411" w:rsidRDefault="00181411"/>
    <w:sectPr w:rsidR="00181411" w:rsidSect="00181411">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1544" w:rsidRDefault="007B1544" w:rsidP="005F5EC5">
      <w:pPr>
        <w:spacing w:after="0" w:line="240" w:lineRule="auto"/>
      </w:pPr>
      <w:r>
        <w:separator/>
      </w:r>
    </w:p>
  </w:endnote>
  <w:endnote w:type="continuationSeparator" w:id="1">
    <w:p w:rsidR="007B1544" w:rsidRDefault="007B1544" w:rsidP="005F5E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1544" w:rsidRDefault="007B1544" w:rsidP="005F5EC5">
      <w:pPr>
        <w:spacing w:after="0" w:line="240" w:lineRule="auto"/>
      </w:pPr>
      <w:r>
        <w:separator/>
      </w:r>
    </w:p>
  </w:footnote>
  <w:footnote w:type="continuationSeparator" w:id="1">
    <w:p w:rsidR="007B1544" w:rsidRDefault="007B1544" w:rsidP="005F5E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D3162D"/>
    <w:multiLevelType w:val="multilevel"/>
    <w:tmpl w:val="0616F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F37D2"/>
    <w:rsid w:val="00034F66"/>
    <w:rsid w:val="000F37D2"/>
    <w:rsid w:val="00181411"/>
    <w:rsid w:val="005F5EC5"/>
    <w:rsid w:val="007B1544"/>
    <w:rsid w:val="00B76C7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411"/>
  </w:style>
  <w:style w:type="paragraph" w:styleId="2">
    <w:name w:val="heading 2"/>
    <w:basedOn w:val="a"/>
    <w:link w:val="20"/>
    <w:uiPriority w:val="9"/>
    <w:qFormat/>
    <w:rsid w:val="000F37D2"/>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F37D2"/>
    <w:rPr>
      <w:rFonts w:ascii="Times New Roman" w:eastAsia="Times New Roman" w:hAnsi="Times New Roman" w:cs="Times New Roman"/>
      <w:b/>
      <w:bCs/>
      <w:sz w:val="36"/>
      <w:szCs w:val="36"/>
      <w:lang w:eastAsia="uk-UA"/>
    </w:rPr>
  </w:style>
  <w:style w:type="character" w:styleId="a3">
    <w:name w:val="Hyperlink"/>
    <w:basedOn w:val="a0"/>
    <w:uiPriority w:val="99"/>
    <w:semiHidden/>
    <w:unhideWhenUsed/>
    <w:rsid w:val="000F37D2"/>
    <w:rPr>
      <w:color w:val="0000FF"/>
      <w:u w:val="single"/>
    </w:rPr>
  </w:style>
  <w:style w:type="character" w:styleId="HTML">
    <w:name w:val="HTML Keyboard"/>
    <w:basedOn w:val="a0"/>
    <w:uiPriority w:val="99"/>
    <w:semiHidden/>
    <w:unhideWhenUsed/>
    <w:rsid w:val="000F37D2"/>
    <w:rPr>
      <w:rFonts w:ascii="Courier New" w:eastAsia="Times New Roman" w:hAnsi="Courier New" w:cs="Courier New"/>
      <w:sz w:val="20"/>
      <w:szCs w:val="20"/>
    </w:rPr>
  </w:style>
  <w:style w:type="character" w:customStyle="1" w:styleId="rvts0">
    <w:name w:val="rvts0"/>
    <w:basedOn w:val="a0"/>
    <w:rsid w:val="000F37D2"/>
  </w:style>
  <w:style w:type="paragraph" w:customStyle="1" w:styleId="rvps7">
    <w:name w:val="rvps7"/>
    <w:basedOn w:val="a"/>
    <w:rsid w:val="000F37D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7">
    <w:name w:val="rvps17"/>
    <w:basedOn w:val="a"/>
    <w:rsid w:val="000F37D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0F37D2"/>
  </w:style>
  <w:style w:type="character" w:customStyle="1" w:styleId="rvts64">
    <w:name w:val="rvts64"/>
    <w:basedOn w:val="a0"/>
    <w:rsid w:val="000F37D2"/>
  </w:style>
  <w:style w:type="character" w:customStyle="1" w:styleId="rvts9">
    <w:name w:val="rvts9"/>
    <w:basedOn w:val="a0"/>
    <w:rsid w:val="000F37D2"/>
  </w:style>
  <w:style w:type="paragraph" w:customStyle="1" w:styleId="rvps6">
    <w:name w:val="rvps6"/>
    <w:basedOn w:val="a"/>
    <w:rsid w:val="000F37D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rsid w:val="000F37D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52">
    <w:name w:val="rvts52"/>
    <w:basedOn w:val="a0"/>
    <w:rsid w:val="000F37D2"/>
  </w:style>
  <w:style w:type="paragraph" w:customStyle="1" w:styleId="rvps4">
    <w:name w:val="rvps4"/>
    <w:basedOn w:val="a"/>
    <w:rsid w:val="000F37D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4">
    <w:name w:val="rvts44"/>
    <w:basedOn w:val="a0"/>
    <w:rsid w:val="000F37D2"/>
  </w:style>
  <w:style w:type="paragraph" w:customStyle="1" w:styleId="rvps15">
    <w:name w:val="rvps15"/>
    <w:basedOn w:val="a"/>
    <w:rsid w:val="000F37D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4">
    <w:name w:val="rvps14"/>
    <w:basedOn w:val="a"/>
    <w:rsid w:val="000F37D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2">
    <w:name w:val="rvps12"/>
    <w:basedOn w:val="a"/>
    <w:rsid w:val="000F37D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0F37D2"/>
  </w:style>
  <w:style w:type="character" w:customStyle="1" w:styleId="rvts46">
    <w:name w:val="rvts46"/>
    <w:basedOn w:val="a0"/>
    <w:rsid w:val="000F37D2"/>
  </w:style>
  <w:style w:type="paragraph" w:styleId="a4">
    <w:name w:val="Balloon Text"/>
    <w:basedOn w:val="a"/>
    <w:link w:val="a5"/>
    <w:uiPriority w:val="99"/>
    <w:semiHidden/>
    <w:unhideWhenUsed/>
    <w:rsid w:val="000F37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F37D2"/>
    <w:rPr>
      <w:rFonts w:ascii="Tahoma" w:hAnsi="Tahoma" w:cs="Tahoma"/>
      <w:sz w:val="16"/>
      <w:szCs w:val="16"/>
    </w:rPr>
  </w:style>
  <w:style w:type="paragraph" w:styleId="a6">
    <w:name w:val="header"/>
    <w:basedOn w:val="a"/>
    <w:link w:val="a7"/>
    <w:uiPriority w:val="99"/>
    <w:semiHidden/>
    <w:unhideWhenUsed/>
    <w:rsid w:val="005F5EC5"/>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5F5EC5"/>
  </w:style>
  <w:style w:type="paragraph" w:styleId="a8">
    <w:name w:val="footer"/>
    <w:basedOn w:val="a"/>
    <w:link w:val="a9"/>
    <w:uiPriority w:val="99"/>
    <w:semiHidden/>
    <w:unhideWhenUsed/>
    <w:rsid w:val="005F5EC5"/>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5F5EC5"/>
  </w:style>
</w:styles>
</file>

<file path=word/webSettings.xml><?xml version="1.0" encoding="utf-8"?>
<w:webSettings xmlns:r="http://schemas.openxmlformats.org/officeDocument/2006/relationships" xmlns:w="http://schemas.openxmlformats.org/wordprocessingml/2006/main">
  <w:divs>
    <w:div w:id="953436997">
      <w:bodyDiv w:val="1"/>
      <w:marLeft w:val="0"/>
      <w:marRight w:val="0"/>
      <w:marTop w:val="0"/>
      <w:marBottom w:val="0"/>
      <w:divBdr>
        <w:top w:val="none" w:sz="0" w:space="0" w:color="auto"/>
        <w:left w:val="none" w:sz="0" w:space="0" w:color="auto"/>
        <w:bottom w:val="none" w:sz="0" w:space="0" w:color="auto"/>
        <w:right w:val="none" w:sz="0" w:space="0" w:color="auto"/>
      </w:divBdr>
      <w:divsChild>
        <w:div w:id="1260528438">
          <w:marLeft w:val="0"/>
          <w:marRight w:val="0"/>
          <w:marTop w:val="0"/>
          <w:marBottom w:val="0"/>
          <w:divBdr>
            <w:top w:val="none" w:sz="0" w:space="4" w:color="auto"/>
            <w:left w:val="single" w:sz="6" w:space="8" w:color="E2E2E2"/>
            <w:bottom w:val="single" w:sz="6" w:space="4" w:color="E2E2E2"/>
            <w:right w:val="single" w:sz="6" w:space="8" w:color="E2E2E2"/>
          </w:divBdr>
        </w:div>
        <w:div w:id="1516382015">
          <w:marLeft w:val="0"/>
          <w:marRight w:val="0"/>
          <w:marTop w:val="0"/>
          <w:marBottom w:val="0"/>
          <w:divBdr>
            <w:top w:val="none" w:sz="0" w:space="0" w:color="auto"/>
            <w:left w:val="none" w:sz="0" w:space="0" w:color="auto"/>
            <w:bottom w:val="none" w:sz="0" w:space="0" w:color="auto"/>
            <w:right w:val="none" w:sz="0" w:space="0" w:color="auto"/>
          </w:divBdr>
          <w:divsChild>
            <w:div w:id="487599390">
              <w:marLeft w:val="0"/>
              <w:marRight w:val="0"/>
              <w:marTop w:val="0"/>
              <w:marBottom w:val="0"/>
              <w:divBdr>
                <w:top w:val="none" w:sz="0" w:space="0" w:color="auto"/>
                <w:left w:val="none" w:sz="0" w:space="0" w:color="auto"/>
                <w:bottom w:val="none" w:sz="0" w:space="0" w:color="auto"/>
                <w:right w:val="none" w:sz="0" w:space="0" w:color="auto"/>
              </w:divBdr>
              <w:divsChild>
                <w:div w:id="1728146564">
                  <w:marLeft w:val="0"/>
                  <w:marRight w:val="0"/>
                  <w:marTop w:val="0"/>
                  <w:marBottom w:val="150"/>
                  <w:divBdr>
                    <w:top w:val="none" w:sz="0" w:space="0" w:color="auto"/>
                    <w:left w:val="none" w:sz="0" w:space="0" w:color="auto"/>
                    <w:bottom w:val="none" w:sz="0" w:space="0" w:color="auto"/>
                    <w:right w:val="none" w:sz="0" w:space="0" w:color="auto"/>
                  </w:divBdr>
                </w:div>
                <w:div w:id="991638328">
                  <w:marLeft w:val="0"/>
                  <w:marRight w:val="0"/>
                  <w:marTop w:val="0"/>
                  <w:marBottom w:val="150"/>
                  <w:divBdr>
                    <w:top w:val="none" w:sz="0" w:space="0" w:color="auto"/>
                    <w:left w:val="none" w:sz="0" w:space="0" w:color="auto"/>
                    <w:bottom w:val="none" w:sz="0" w:space="0" w:color="auto"/>
                    <w:right w:val="none" w:sz="0" w:space="0" w:color="auto"/>
                  </w:divBdr>
                </w:div>
                <w:div w:id="176309655">
                  <w:marLeft w:val="0"/>
                  <w:marRight w:val="0"/>
                  <w:marTop w:val="0"/>
                  <w:marBottom w:val="150"/>
                  <w:divBdr>
                    <w:top w:val="none" w:sz="0" w:space="0" w:color="auto"/>
                    <w:left w:val="none" w:sz="0" w:space="0" w:color="auto"/>
                    <w:bottom w:val="none" w:sz="0" w:space="0" w:color="auto"/>
                    <w:right w:val="none" w:sz="0" w:space="0" w:color="auto"/>
                  </w:divBdr>
                </w:div>
                <w:div w:id="1075205862">
                  <w:marLeft w:val="0"/>
                  <w:marRight w:val="0"/>
                  <w:marTop w:val="0"/>
                  <w:marBottom w:val="150"/>
                  <w:divBdr>
                    <w:top w:val="none" w:sz="0" w:space="0" w:color="auto"/>
                    <w:left w:val="none" w:sz="0" w:space="0" w:color="auto"/>
                    <w:bottom w:val="none" w:sz="0" w:space="0" w:color="auto"/>
                    <w:right w:val="none" w:sz="0" w:space="0" w:color="auto"/>
                  </w:divBdr>
                </w:div>
                <w:div w:id="13853738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07848096">
          <w:marLeft w:val="0"/>
          <w:marRight w:val="0"/>
          <w:marTop w:val="0"/>
          <w:marBottom w:val="0"/>
          <w:divBdr>
            <w:top w:val="none" w:sz="0" w:space="0" w:color="auto"/>
            <w:left w:val="none" w:sz="0" w:space="0" w:color="auto"/>
            <w:bottom w:val="none" w:sz="0" w:space="0" w:color="auto"/>
            <w:right w:val="none" w:sz="0" w:space="0" w:color="auto"/>
          </w:divBdr>
        </w:div>
      </w:divsChild>
    </w:div>
    <w:div w:id="120640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89-19" TargetMode="External"/><Relationship Id="rId13" Type="http://schemas.openxmlformats.org/officeDocument/2006/relationships/hyperlink" Target="https://zakon.rada.gov.ua/laws/show/2189-19" TargetMode="External"/><Relationship Id="rId18" Type="http://schemas.openxmlformats.org/officeDocument/2006/relationships/hyperlink" Target="https://zakon.rada.gov.ua/laws/file/text/65/f477283n222.doc" TargetMode="External"/><Relationship Id="rId3" Type="http://schemas.openxmlformats.org/officeDocument/2006/relationships/settings" Target="settings.xml"/><Relationship Id="rId21" Type="http://schemas.openxmlformats.org/officeDocument/2006/relationships/hyperlink" Target="https://zakon.rada.gov.ua/laws/show/869-2011-%D0%BF" TargetMode="External"/><Relationship Id="rId7" Type="http://schemas.openxmlformats.org/officeDocument/2006/relationships/hyperlink" Target="https://zakon.rada.gov.ua/laws/show/417-19" TargetMode="External"/><Relationship Id="rId12" Type="http://schemas.openxmlformats.org/officeDocument/2006/relationships/hyperlink" Target="https://zakon.rada.gov.ua/laws/show/2866-14" TargetMode="External"/><Relationship Id="rId17" Type="http://schemas.openxmlformats.org/officeDocument/2006/relationships/hyperlink" Target="https://zakon.rada.gov.ua/laws/show/2189-19"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zakon.rada.gov.ua/laws/show/2189-19" TargetMode="External"/><Relationship Id="rId20" Type="http://schemas.openxmlformats.org/officeDocument/2006/relationships/hyperlink" Target="https://zakon.rada.gov.ua/laws/show/529-2009-%D0%B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417-19"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zakon.rada.gov.ua/laws/show/712-2018-%D0%BF/print" TargetMode="External"/><Relationship Id="rId23" Type="http://schemas.openxmlformats.org/officeDocument/2006/relationships/hyperlink" Target="https://docs.google.com/viewer?embedded=true&amp;url=https%3A%2F%2Fzakon.rada.gov.ua%2Flaws%2Ffile%2Ftext%2F65%2Ff477283n222.doc" TargetMode="External"/><Relationship Id="rId10" Type="http://schemas.openxmlformats.org/officeDocument/2006/relationships/hyperlink" Target="https://zakon.rada.gov.ua/laws/show/2189-19" TargetMode="External"/><Relationship Id="rId19" Type="http://schemas.openxmlformats.org/officeDocument/2006/relationships/hyperlink" Target="https://zakon.rada.gov.ua/laws/show/484-2009-%D0%BF" TargetMode="External"/><Relationship Id="rId4" Type="http://schemas.openxmlformats.org/officeDocument/2006/relationships/webSettings" Target="webSettings.xml"/><Relationship Id="rId9" Type="http://schemas.openxmlformats.org/officeDocument/2006/relationships/hyperlink" Target="https://zakon.rada.gov.ua/laws/show/2866-14" TargetMode="External"/><Relationship Id="rId14" Type="http://schemas.openxmlformats.org/officeDocument/2006/relationships/hyperlink" Target="https://zakon.rada.gov.ua/laws/show/712-2018-%D0%BF/print" TargetMode="External"/><Relationship Id="rId22" Type="http://schemas.openxmlformats.org/officeDocument/2006/relationships/hyperlink" Target="https://zakon.rada.gov.ua/laws/show/1390-2011-%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26746</Words>
  <Characters>15246</Characters>
  <Application>Microsoft Office Word</Application>
  <DocSecurity>0</DocSecurity>
  <Lines>127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2019-03-25T08:29:00Z</dcterms:created>
  <dcterms:modified xsi:type="dcterms:W3CDTF">2019-03-25T09:58:00Z</dcterms:modified>
</cp:coreProperties>
</file>